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09" w:rsidRPr="00625C50" w:rsidRDefault="00040CCC" w:rsidP="00625C50">
      <w:pPr>
        <w:pStyle w:val="BodyText"/>
        <w:ind w:left="4078"/>
        <w:jc w:val="both"/>
        <w:rPr>
          <w:rFonts w:asciiTheme="minorHAnsi" w:hAnsiTheme="minorHAnsi"/>
          <w:b w:val="0"/>
        </w:rPr>
      </w:pPr>
      <w:r w:rsidRPr="00625C50">
        <w:rPr>
          <w:rFonts w:asciiTheme="minorHAnsi" w:hAnsiTheme="minorHAnsi"/>
          <w:b w:val="0"/>
          <w:noProof/>
          <w:lang w:bidi="ar-SA"/>
        </w:rPr>
        <w:drawing>
          <wp:inline distT="0" distB="0" distL="0" distR="0" wp14:anchorId="2CCB8BD0" wp14:editId="17BF6D67">
            <wp:extent cx="938251" cy="7945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8251" cy="794575"/>
                    </a:xfrm>
                    <a:prstGeom prst="rect">
                      <a:avLst/>
                    </a:prstGeom>
                  </pic:spPr>
                </pic:pic>
              </a:graphicData>
            </a:graphic>
          </wp:inline>
        </w:drawing>
      </w:r>
    </w:p>
    <w:p w:rsidR="007F1709" w:rsidRPr="00625C50" w:rsidRDefault="00040CCC" w:rsidP="00625C50">
      <w:pPr>
        <w:pStyle w:val="BodyText"/>
        <w:spacing w:before="9" w:line="237" w:lineRule="auto"/>
        <w:ind w:left="3604" w:right="3600"/>
        <w:jc w:val="both"/>
        <w:rPr>
          <w:rFonts w:asciiTheme="minorHAnsi" w:hAnsiTheme="minorHAnsi"/>
        </w:rPr>
      </w:pPr>
      <w:r w:rsidRPr="00625C50">
        <w:rPr>
          <w:rFonts w:asciiTheme="minorHAnsi" w:hAnsiTheme="minorHAnsi"/>
        </w:rPr>
        <w:t>Philadelphia University Faculty of Science</w:t>
      </w:r>
    </w:p>
    <w:p w:rsidR="00151A61" w:rsidRPr="00625C50" w:rsidRDefault="00040CCC" w:rsidP="00625C50">
      <w:pPr>
        <w:pStyle w:val="BodyText"/>
        <w:spacing w:before="6" w:line="237" w:lineRule="auto"/>
        <w:ind w:left="2480" w:right="2479"/>
        <w:jc w:val="both"/>
        <w:rPr>
          <w:rFonts w:asciiTheme="minorHAnsi" w:hAnsiTheme="minorHAnsi"/>
        </w:rPr>
      </w:pPr>
      <w:r w:rsidRPr="00625C50">
        <w:rPr>
          <w:rFonts w:asciiTheme="minorHAnsi" w:hAnsiTheme="minorHAnsi"/>
        </w:rPr>
        <w:t>Department of Basic Science and</w:t>
      </w:r>
      <w:r w:rsidR="00151A61" w:rsidRPr="00625C50">
        <w:rPr>
          <w:rFonts w:asciiTheme="minorHAnsi" w:hAnsiTheme="minorHAnsi"/>
        </w:rPr>
        <w:t xml:space="preserve"> Mathematics</w:t>
      </w:r>
      <w:r w:rsidRPr="00625C50">
        <w:rPr>
          <w:rFonts w:asciiTheme="minorHAnsi" w:hAnsiTheme="minorHAnsi"/>
        </w:rPr>
        <w:t xml:space="preserve"> </w:t>
      </w:r>
    </w:p>
    <w:p w:rsidR="007F1709" w:rsidRPr="00625C50" w:rsidRDefault="00151A61" w:rsidP="00625C50">
      <w:pPr>
        <w:pStyle w:val="BodyText"/>
        <w:spacing w:before="6" w:line="237" w:lineRule="auto"/>
        <w:ind w:left="2480" w:right="2479"/>
        <w:jc w:val="center"/>
        <w:rPr>
          <w:rFonts w:asciiTheme="minorHAnsi" w:hAnsiTheme="minorHAnsi"/>
        </w:rPr>
      </w:pPr>
      <w:r w:rsidRPr="00625C50">
        <w:rPr>
          <w:rFonts w:asciiTheme="minorHAnsi" w:hAnsiTheme="minorHAnsi"/>
        </w:rPr>
        <w:t>First</w:t>
      </w:r>
      <w:r w:rsidR="00040CCC" w:rsidRPr="00625C50">
        <w:rPr>
          <w:rFonts w:asciiTheme="minorHAnsi" w:hAnsiTheme="minorHAnsi"/>
        </w:rPr>
        <w:t xml:space="preserve"> Semester, (201</w:t>
      </w:r>
      <w:r w:rsidRPr="00625C50">
        <w:rPr>
          <w:rFonts w:asciiTheme="minorHAnsi" w:hAnsiTheme="minorHAnsi"/>
        </w:rPr>
        <w:t>8</w:t>
      </w:r>
      <w:r w:rsidR="00040CCC" w:rsidRPr="00625C50">
        <w:rPr>
          <w:rFonts w:asciiTheme="minorHAnsi" w:hAnsiTheme="minorHAnsi"/>
        </w:rPr>
        <w:t>/201</w:t>
      </w:r>
      <w:r w:rsidRPr="00625C50">
        <w:rPr>
          <w:rFonts w:asciiTheme="minorHAnsi" w:hAnsiTheme="minorHAnsi"/>
        </w:rPr>
        <w:t>9</w:t>
      </w:r>
      <w:r w:rsidR="00040CCC" w:rsidRPr="00625C50">
        <w:rPr>
          <w:rFonts w:asciiTheme="minorHAnsi" w:hAnsiTheme="minorHAnsi"/>
        </w:rPr>
        <w:t>)</w:t>
      </w:r>
    </w:p>
    <w:p w:rsidR="007F1709" w:rsidRPr="00625C50" w:rsidRDefault="007F1709" w:rsidP="00625C50">
      <w:pPr>
        <w:pStyle w:val="BodyText"/>
        <w:jc w:val="center"/>
        <w:rPr>
          <w:rFonts w:asciiTheme="minorHAnsi" w:hAnsiTheme="minorHAnsi"/>
        </w:rPr>
      </w:pPr>
    </w:p>
    <w:p w:rsidR="007F1709" w:rsidRPr="00625C50" w:rsidRDefault="007F1709" w:rsidP="00625C50">
      <w:pPr>
        <w:pStyle w:val="BodyText"/>
        <w:spacing w:before="6"/>
        <w:jc w:val="both"/>
        <w:rPr>
          <w:rFonts w:asciiTheme="minorHAnsi" w:hAnsiTheme="minorHAnsi"/>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830"/>
        <w:gridCol w:w="2341"/>
        <w:gridCol w:w="3108"/>
      </w:tblGrid>
      <w:tr w:rsidR="007F1709" w:rsidRPr="00625C50">
        <w:trPr>
          <w:trHeight w:val="753"/>
        </w:trPr>
        <w:tc>
          <w:tcPr>
            <w:tcW w:w="3083" w:type="dxa"/>
            <w:tcBorders>
              <w:top w:val="nil"/>
              <w:left w:val="nil"/>
            </w:tcBorders>
          </w:tcPr>
          <w:p w:rsidR="007F1709" w:rsidRPr="00625C50" w:rsidRDefault="007F1709" w:rsidP="00625C50">
            <w:pPr>
              <w:pStyle w:val="TableParagraph"/>
              <w:ind w:left="0"/>
              <w:jc w:val="both"/>
              <w:rPr>
                <w:rFonts w:asciiTheme="minorHAnsi" w:hAnsiTheme="minorHAnsi"/>
                <w:sz w:val="24"/>
                <w:szCs w:val="24"/>
              </w:rPr>
            </w:pPr>
          </w:p>
        </w:tc>
        <w:tc>
          <w:tcPr>
            <w:tcW w:w="3171" w:type="dxa"/>
            <w:gridSpan w:val="2"/>
            <w:shd w:val="clear" w:color="auto" w:fill="CCCCCC"/>
          </w:tcPr>
          <w:p w:rsidR="007F1709" w:rsidRPr="00625C50" w:rsidRDefault="00040CCC" w:rsidP="00625C50">
            <w:pPr>
              <w:pStyle w:val="TableParagraph"/>
              <w:spacing w:before="127"/>
              <w:ind w:left="729"/>
              <w:jc w:val="both"/>
              <w:rPr>
                <w:rFonts w:asciiTheme="minorHAnsi" w:hAnsiTheme="minorHAnsi"/>
                <w:b/>
                <w:sz w:val="24"/>
                <w:szCs w:val="24"/>
              </w:rPr>
            </w:pPr>
            <w:r w:rsidRPr="00625C50">
              <w:rPr>
                <w:rFonts w:asciiTheme="minorHAnsi" w:hAnsiTheme="minorHAnsi"/>
                <w:b/>
                <w:sz w:val="24"/>
                <w:szCs w:val="24"/>
                <w:u w:val="thick"/>
              </w:rPr>
              <w:t>Course syllabus</w:t>
            </w:r>
          </w:p>
        </w:tc>
        <w:tc>
          <w:tcPr>
            <w:tcW w:w="3108" w:type="dxa"/>
            <w:tcBorders>
              <w:top w:val="nil"/>
              <w:right w:val="nil"/>
            </w:tcBorders>
          </w:tcPr>
          <w:p w:rsidR="007F1709" w:rsidRPr="00625C50" w:rsidRDefault="007F1709" w:rsidP="00625C50">
            <w:pPr>
              <w:pStyle w:val="TableParagraph"/>
              <w:ind w:left="0"/>
              <w:jc w:val="both"/>
              <w:rPr>
                <w:rFonts w:asciiTheme="minorHAnsi" w:hAnsiTheme="minorHAnsi"/>
                <w:sz w:val="24"/>
                <w:szCs w:val="24"/>
              </w:rPr>
            </w:pPr>
          </w:p>
        </w:tc>
      </w:tr>
      <w:tr w:rsidR="007F1709" w:rsidRPr="00625C50" w:rsidTr="0065252E">
        <w:trPr>
          <w:trHeight w:val="830"/>
        </w:trPr>
        <w:tc>
          <w:tcPr>
            <w:tcW w:w="3913" w:type="dxa"/>
            <w:gridSpan w:val="2"/>
          </w:tcPr>
          <w:p w:rsidR="007F1709" w:rsidRPr="00625C50" w:rsidRDefault="00040CCC" w:rsidP="00625C50">
            <w:pPr>
              <w:pStyle w:val="TableParagraph"/>
              <w:spacing w:line="273" w:lineRule="exact"/>
              <w:ind w:left="105"/>
              <w:jc w:val="both"/>
              <w:rPr>
                <w:rFonts w:asciiTheme="minorHAnsi" w:hAnsiTheme="minorHAnsi"/>
                <w:b/>
                <w:sz w:val="24"/>
                <w:szCs w:val="24"/>
              </w:rPr>
            </w:pPr>
            <w:r w:rsidRPr="00625C50">
              <w:rPr>
                <w:rFonts w:asciiTheme="minorHAnsi" w:hAnsiTheme="minorHAnsi"/>
                <w:b/>
                <w:sz w:val="24"/>
                <w:szCs w:val="24"/>
              </w:rPr>
              <w:t xml:space="preserve">Course </w:t>
            </w:r>
            <w:proofErr w:type="spellStart"/>
            <w:r w:rsidRPr="00625C50">
              <w:rPr>
                <w:rFonts w:asciiTheme="minorHAnsi" w:hAnsiTheme="minorHAnsi"/>
                <w:b/>
                <w:sz w:val="24"/>
                <w:szCs w:val="24"/>
              </w:rPr>
              <w:t>Title:Aanalytical</w:t>
            </w:r>
            <w:proofErr w:type="spellEnd"/>
            <w:r w:rsidR="0065252E">
              <w:rPr>
                <w:rFonts w:asciiTheme="minorHAnsi" w:hAnsiTheme="minorHAnsi"/>
                <w:b/>
                <w:sz w:val="24"/>
                <w:szCs w:val="24"/>
              </w:rPr>
              <w:t xml:space="preserve"> </w:t>
            </w:r>
            <w:r w:rsidRPr="00625C50">
              <w:rPr>
                <w:rFonts w:asciiTheme="minorHAnsi" w:hAnsiTheme="minorHAnsi"/>
                <w:b/>
                <w:sz w:val="24"/>
                <w:szCs w:val="24"/>
              </w:rPr>
              <w:t>Chemistry</w:t>
            </w:r>
          </w:p>
          <w:p w:rsidR="007F1709" w:rsidRPr="00625C50" w:rsidRDefault="00040CCC" w:rsidP="00625C50">
            <w:pPr>
              <w:pStyle w:val="TableParagraph"/>
              <w:spacing w:before="141"/>
              <w:ind w:left="105"/>
              <w:jc w:val="both"/>
              <w:rPr>
                <w:rFonts w:asciiTheme="minorHAnsi" w:hAnsiTheme="minorHAnsi"/>
                <w:b/>
                <w:sz w:val="24"/>
                <w:szCs w:val="24"/>
              </w:rPr>
            </w:pPr>
            <w:r w:rsidRPr="00625C50">
              <w:rPr>
                <w:rFonts w:asciiTheme="minorHAnsi" w:hAnsiTheme="minorHAnsi"/>
                <w:b/>
                <w:sz w:val="24"/>
                <w:szCs w:val="24"/>
              </w:rPr>
              <w:t>Laboratory</w:t>
            </w:r>
          </w:p>
        </w:tc>
        <w:tc>
          <w:tcPr>
            <w:tcW w:w="5449" w:type="dxa"/>
            <w:gridSpan w:val="2"/>
            <w:tcBorders>
              <w:right w:val="single" w:sz="6" w:space="0" w:color="000000"/>
            </w:tcBorders>
          </w:tcPr>
          <w:p w:rsidR="007F1709" w:rsidRPr="00625C50" w:rsidRDefault="00040CCC" w:rsidP="00625C50">
            <w:pPr>
              <w:pStyle w:val="TableParagraph"/>
              <w:spacing w:before="207"/>
              <w:ind w:left="104"/>
              <w:jc w:val="both"/>
              <w:rPr>
                <w:rFonts w:asciiTheme="minorHAnsi" w:hAnsiTheme="minorHAnsi"/>
                <w:b/>
                <w:sz w:val="24"/>
                <w:szCs w:val="24"/>
              </w:rPr>
            </w:pPr>
            <w:r w:rsidRPr="00625C50">
              <w:rPr>
                <w:rFonts w:asciiTheme="minorHAnsi" w:hAnsiTheme="minorHAnsi"/>
                <w:b/>
                <w:sz w:val="24"/>
                <w:szCs w:val="24"/>
              </w:rPr>
              <w:t>Course code:0212242</w:t>
            </w:r>
          </w:p>
        </w:tc>
      </w:tr>
      <w:tr w:rsidR="007F1709" w:rsidRPr="00625C50" w:rsidTr="0065252E">
        <w:trPr>
          <w:trHeight w:val="412"/>
        </w:trPr>
        <w:tc>
          <w:tcPr>
            <w:tcW w:w="3913" w:type="dxa"/>
            <w:gridSpan w:val="2"/>
          </w:tcPr>
          <w:p w:rsidR="007F1709" w:rsidRPr="00625C50" w:rsidRDefault="00040CCC" w:rsidP="00625C50">
            <w:pPr>
              <w:pStyle w:val="TableParagraph"/>
              <w:spacing w:line="273" w:lineRule="exact"/>
              <w:ind w:left="105"/>
              <w:jc w:val="both"/>
              <w:rPr>
                <w:rFonts w:asciiTheme="minorHAnsi" w:hAnsiTheme="minorHAnsi"/>
                <w:b/>
                <w:sz w:val="24"/>
                <w:szCs w:val="24"/>
              </w:rPr>
            </w:pPr>
            <w:r w:rsidRPr="00625C50">
              <w:rPr>
                <w:rFonts w:asciiTheme="minorHAnsi" w:hAnsiTheme="minorHAnsi"/>
                <w:b/>
                <w:sz w:val="24"/>
                <w:szCs w:val="24"/>
              </w:rPr>
              <w:t>Course level:</w:t>
            </w:r>
            <w:r w:rsidR="00151A61" w:rsidRPr="00625C50">
              <w:rPr>
                <w:rFonts w:asciiTheme="minorHAnsi" w:hAnsiTheme="minorHAnsi"/>
                <w:b/>
                <w:sz w:val="24"/>
                <w:szCs w:val="24"/>
              </w:rPr>
              <w:t xml:space="preserve"> </w:t>
            </w:r>
            <w:r w:rsidRPr="00625C50">
              <w:rPr>
                <w:rFonts w:asciiTheme="minorHAnsi" w:hAnsiTheme="minorHAnsi"/>
                <w:b/>
                <w:sz w:val="24"/>
                <w:szCs w:val="24"/>
              </w:rPr>
              <w:t>2</w:t>
            </w:r>
            <w:r w:rsidRPr="00625C50">
              <w:rPr>
                <w:rFonts w:asciiTheme="minorHAnsi" w:hAnsiTheme="minorHAnsi"/>
                <w:b/>
                <w:sz w:val="24"/>
                <w:szCs w:val="24"/>
                <w:vertAlign w:val="superscript"/>
              </w:rPr>
              <w:t>nd</w:t>
            </w:r>
            <w:r w:rsidRPr="00625C50">
              <w:rPr>
                <w:rFonts w:asciiTheme="minorHAnsi" w:hAnsiTheme="minorHAnsi"/>
                <w:b/>
                <w:sz w:val="24"/>
                <w:szCs w:val="24"/>
              </w:rPr>
              <w:t>Year</w:t>
            </w:r>
          </w:p>
        </w:tc>
        <w:tc>
          <w:tcPr>
            <w:tcW w:w="5449" w:type="dxa"/>
            <w:gridSpan w:val="2"/>
            <w:tcBorders>
              <w:right w:val="single" w:sz="6" w:space="0" w:color="000000"/>
            </w:tcBorders>
          </w:tcPr>
          <w:p w:rsidR="007F1709" w:rsidRPr="00625C50" w:rsidRDefault="00040CCC" w:rsidP="00625C50">
            <w:pPr>
              <w:pStyle w:val="TableParagraph"/>
              <w:spacing w:line="273" w:lineRule="exact"/>
              <w:ind w:left="104" w:right="-29"/>
              <w:jc w:val="both"/>
              <w:rPr>
                <w:rFonts w:asciiTheme="minorHAnsi" w:hAnsiTheme="minorHAnsi"/>
                <w:b/>
                <w:sz w:val="24"/>
                <w:szCs w:val="24"/>
              </w:rPr>
            </w:pPr>
            <w:r w:rsidRPr="00625C50">
              <w:rPr>
                <w:rFonts w:asciiTheme="minorHAnsi" w:hAnsiTheme="minorHAnsi"/>
                <w:b/>
                <w:sz w:val="24"/>
                <w:szCs w:val="24"/>
              </w:rPr>
              <w:t xml:space="preserve">Course prerequisite (s) and/or </w:t>
            </w:r>
            <w:proofErr w:type="spellStart"/>
            <w:r w:rsidRPr="00625C50">
              <w:rPr>
                <w:rFonts w:asciiTheme="minorHAnsi" w:hAnsiTheme="minorHAnsi"/>
                <w:b/>
                <w:sz w:val="24"/>
                <w:szCs w:val="24"/>
              </w:rPr>
              <w:t>corequisite</w:t>
            </w:r>
            <w:proofErr w:type="spellEnd"/>
            <w:r w:rsidRPr="00625C50">
              <w:rPr>
                <w:rFonts w:asciiTheme="minorHAnsi" w:hAnsiTheme="minorHAnsi"/>
                <w:b/>
                <w:spacing w:val="-11"/>
                <w:sz w:val="24"/>
                <w:szCs w:val="24"/>
              </w:rPr>
              <w:t xml:space="preserve"> </w:t>
            </w:r>
            <w:r w:rsidRPr="00625C50">
              <w:rPr>
                <w:rFonts w:asciiTheme="minorHAnsi" w:hAnsiTheme="minorHAnsi"/>
                <w:b/>
                <w:sz w:val="24"/>
                <w:szCs w:val="24"/>
              </w:rPr>
              <w:t>(s):0212241</w:t>
            </w:r>
          </w:p>
        </w:tc>
      </w:tr>
      <w:tr w:rsidR="007F1709" w:rsidRPr="00625C50" w:rsidTr="0065252E">
        <w:trPr>
          <w:trHeight w:val="417"/>
        </w:trPr>
        <w:tc>
          <w:tcPr>
            <w:tcW w:w="3913" w:type="dxa"/>
            <w:gridSpan w:val="2"/>
            <w:vMerge w:val="restart"/>
          </w:tcPr>
          <w:p w:rsidR="007F1709" w:rsidRPr="00625C50" w:rsidRDefault="00040CCC" w:rsidP="00625C50">
            <w:pPr>
              <w:pStyle w:val="TableParagraph"/>
              <w:spacing w:before="1"/>
              <w:ind w:left="105"/>
              <w:jc w:val="both"/>
              <w:rPr>
                <w:rFonts w:asciiTheme="minorHAnsi" w:hAnsiTheme="minorHAnsi"/>
                <w:b/>
                <w:sz w:val="24"/>
                <w:szCs w:val="24"/>
              </w:rPr>
            </w:pPr>
            <w:proofErr w:type="spellStart"/>
            <w:r w:rsidRPr="00625C50">
              <w:rPr>
                <w:rFonts w:asciiTheme="minorHAnsi" w:hAnsiTheme="minorHAnsi"/>
                <w:b/>
                <w:sz w:val="24"/>
                <w:szCs w:val="24"/>
              </w:rPr>
              <w:t>Lecturetime</w:t>
            </w:r>
            <w:proofErr w:type="spellEnd"/>
            <w:r w:rsidRPr="00625C50">
              <w:rPr>
                <w:rFonts w:asciiTheme="minorHAnsi" w:hAnsiTheme="minorHAnsi"/>
                <w:b/>
                <w:sz w:val="24"/>
                <w:szCs w:val="24"/>
              </w:rPr>
              <w:t>:</w:t>
            </w:r>
          </w:p>
          <w:p w:rsidR="007F1709" w:rsidRPr="00625C50" w:rsidRDefault="00151A61" w:rsidP="00625C50">
            <w:pPr>
              <w:pStyle w:val="TableParagraph"/>
              <w:spacing w:before="142"/>
              <w:ind w:left="105"/>
              <w:jc w:val="both"/>
              <w:rPr>
                <w:rFonts w:asciiTheme="minorHAnsi" w:hAnsiTheme="minorHAnsi"/>
                <w:b/>
                <w:sz w:val="24"/>
                <w:szCs w:val="24"/>
              </w:rPr>
            </w:pPr>
            <w:r w:rsidRPr="00625C50">
              <w:rPr>
                <w:rFonts w:asciiTheme="minorHAnsi" w:hAnsiTheme="minorHAnsi"/>
                <w:b/>
                <w:sz w:val="24"/>
                <w:szCs w:val="24"/>
              </w:rPr>
              <w:t>Sun</w:t>
            </w:r>
            <w:r w:rsidR="00040CCC" w:rsidRPr="00625C50">
              <w:rPr>
                <w:rFonts w:asciiTheme="minorHAnsi" w:hAnsiTheme="minorHAnsi"/>
                <w:b/>
                <w:sz w:val="24"/>
                <w:szCs w:val="24"/>
              </w:rPr>
              <w:t xml:space="preserve"> (13:10-16:00)</w:t>
            </w:r>
            <w:r w:rsidR="0065252E">
              <w:rPr>
                <w:rFonts w:asciiTheme="minorHAnsi" w:hAnsiTheme="minorHAnsi"/>
                <w:b/>
                <w:sz w:val="24"/>
                <w:szCs w:val="24"/>
              </w:rPr>
              <w:t>, Mon (</w:t>
            </w:r>
            <w:r w:rsidR="0065252E" w:rsidRPr="00625C50">
              <w:rPr>
                <w:rFonts w:asciiTheme="minorHAnsi" w:hAnsiTheme="minorHAnsi"/>
                <w:b/>
                <w:sz w:val="24"/>
                <w:szCs w:val="24"/>
              </w:rPr>
              <w:t>13:10-16:00</w:t>
            </w:r>
            <w:r w:rsidR="0065252E">
              <w:rPr>
                <w:rFonts w:asciiTheme="minorHAnsi" w:hAnsiTheme="minorHAnsi"/>
                <w:b/>
                <w:sz w:val="24"/>
                <w:szCs w:val="24"/>
              </w:rPr>
              <w:t>)</w:t>
            </w:r>
          </w:p>
        </w:tc>
        <w:tc>
          <w:tcPr>
            <w:tcW w:w="5449" w:type="dxa"/>
            <w:gridSpan w:val="2"/>
            <w:tcBorders>
              <w:right w:val="single" w:sz="6" w:space="0" w:color="000000"/>
            </w:tcBorders>
          </w:tcPr>
          <w:p w:rsidR="007F1709" w:rsidRPr="00625C50" w:rsidRDefault="00040CCC" w:rsidP="00625C50">
            <w:pPr>
              <w:pStyle w:val="TableParagraph"/>
              <w:spacing w:line="273" w:lineRule="exact"/>
              <w:ind w:left="104"/>
              <w:jc w:val="both"/>
              <w:rPr>
                <w:rFonts w:asciiTheme="minorHAnsi" w:hAnsiTheme="minorHAnsi"/>
                <w:b/>
                <w:sz w:val="24"/>
                <w:szCs w:val="24"/>
              </w:rPr>
            </w:pPr>
            <w:r w:rsidRPr="00625C50">
              <w:rPr>
                <w:rFonts w:asciiTheme="minorHAnsi" w:hAnsiTheme="minorHAnsi"/>
                <w:b/>
                <w:sz w:val="24"/>
                <w:szCs w:val="24"/>
              </w:rPr>
              <w:t>Credit hours:1</w:t>
            </w:r>
          </w:p>
        </w:tc>
      </w:tr>
      <w:tr w:rsidR="007F1709" w:rsidRPr="00625C50" w:rsidTr="0065252E">
        <w:trPr>
          <w:trHeight w:val="412"/>
        </w:trPr>
        <w:tc>
          <w:tcPr>
            <w:tcW w:w="3913" w:type="dxa"/>
            <w:gridSpan w:val="2"/>
            <w:vMerge/>
            <w:tcBorders>
              <w:top w:val="nil"/>
            </w:tcBorders>
          </w:tcPr>
          <w:p w:rsidR="007F1709" w:rsidRPr="00625C50" w:rsidRDefault="007F1709" w:rsidP="00625C50">
            <w:pPr>
              <w:jc w:val="both"/>
              <w:rPr>
                <w:rFonts w:asciiTheme="minorHAnsi" w:hAnsiTheme="minorHAnsi"/>
                <w:sz w:val="24"/>
                <w:szCs w:val="24"/>
              </w:rPr>
            </w:pPr>
          </w:p>
        </w:tc>
        <w:tc>
          <w:tcPr>
            <w:tcW w:w="5449" w:type="dxa"/>
            <w:gridSpan w:val="2"/>
            <w:tcBorders>
              <w:right w:val="single" w:sz="6" w:space="0" w:color="000000"/>
            </w:tcBorders>
          </w:tcPr>
          <w:p w:rsidR="007F1709" w:rsidRPr="00625C50" w:rsidRDefault="00040CCC" w:rsidP="00625C50">
            <w:pPr>
              <w:pStyle w:val="TableParagraph"/>
              <w:spacing w:line="273" w:lineRule="exact"/>
              <w:ind w:left="104"/>
              <w:jc w:val="both"/>
              <w:rPr>
                <w:rFonts w:asciiTheme="minorHAnsi" w:hAnsiTheme="minorHAnsi"/>
                <w:b/>
                <w:sz w:val="24"/>
                <w:szCs w:val="24"/>
              </w:rPr>
            </w:pPr>
            <w:r w:rsidRPr="00625C50">
              <w:rPr>
                <w:rFonts w:asciiTheme="minorHAnsi" w:hAnsiTheme="minorHAnsi"/>
                <w:b/>
                <w:sz w:val="24"/>
                <w:szCs w:val="24"/>
              </w:rPr>
              <w:t>Contact hours:</w:t>
            </w:r>
          </w:p>
        </w:tc>
      </w:tr>
      <w:tr w:rsidR="007F1709" w:rsidRPr="00625C50" w:rsidTr="0065252E">
        <w:trPr>
          <w:trHeight w:val="412"/>
        </w:trPr>
        <w:tc>
          <w:tcPr>
            <w:tcW w:w="3913" w:type="dxa"/>
            <w:gridSpan w:val="2"/>
          </w:tcPr>
          <w:p w:rsidR="007F1709" w:rsidRPr="00625C50" w:rsidRDefault="00040CCC" w:rsidP="00625C50">
            <w:pPr>
              <w:pStyle w:val="TableParagraph"/>
              <w:spacing w:line="273" w:lineRule="exact"/>
              <w:ind w:left="105"/>
              <w:jc w:val="both"/>
              <w:rPr>
                <w:rFonts w:asciiTheme="minorHAnsi" w:hAnsiTheme="minorHAnsi"/>
                <w:b/>
                <w:sz w:val="24"/>
                <w:szCs w:val="24"/>
              </w:rPr>
            </w:pPr>
            <w:r w:rsidRPr="00625C50">
              <w:rPr>
                <w:rFonts w:asciiTheme="minorHAnsi" w:hAnsiTheme="minorHAnsi"/>
                <w:b/>
                <w:sz w:val="24"/>
                <w:szCs w:val="24"/>
              </w:rPr>
              <w:t>Location: Green House</w:t>
            </w:r>
          </w:p>
        </w:tc>
        <w:tc>
          <w:tcPr>
            <w:tcW w:w="5449" w:type="dxa"/>
            <w:gridSpan w:val="2"/>
            <w:tcBorders>
              <w:right w:val="single" w:sz="6" w:space="0" w:color="000000"/>
            </w:tcBorders>
          </w:tcPr>
          <w:p w:rsidR="007F1709" w:rsidRPr="00625C50" w:rsidRDefault="007F1709" w:rsidP="00625C50">
            <w:pPr>
              <w:pStyle w:val="TableParagraph"/>
              <w:ind w:left="0"/>
              <w:jc w:val="both"/>
              <w:rPr>
                <w:rFonts w:asciiTheme="minorHAnsi" w:hAnsiTheme="minorHAnsi"/>
                <w:sz w:val="24"/>
                <w:szCs w:val="24"/>
              </w:rPr>
            </w:pPr>
          </w:p>
        </w:tc>
      </w:tr>
    </w:tbl>
    <w:p w:rsidR="007F1709" w:rsidRPr="00625C50" w:rsidRDefault="007F1709" w:rsidP="00625C50">
      <w:pPr>
        <w:pStyle w:val="BodyText"/>
        <w:jc w:val="both"/>
        <w:rPr>
          <w:rFonts w:asciiTheme="minorHAnsi" w:hAnsiTheme="minorHAnsi"/>
        </w:rPr>
      </w:pPr>
    </w:p>
    <w:p w:rsidR="007F1709" w:rsidRPr="00625C50" w:rsidRDefault="007F1709" w:rsidP="00625C50">
      <w:pPr>
        <w:pStyle w:val="BodyText"/>
        <w:spacing w:before="2" w:after="1"/>
        <w:jc w:val="both"/>
        <w:rPr>
          <w:rFonts w:asciiTheme="minorHAnsi" w:hAnsiTheme="minorHAnsi"/>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1066"/>
        <w:gridCol w:w="2300"/>
        <w:gridCol w:w="888"/>
        <w:gridCol w:w="3745"/>
      </w:tblGrid>
      <w:tr w:rsidR="007F1709" w:rsidRPr="00625C50">
        <w:trPr>
          <w:trHeight w:val="825"/>
        </w:trPr>
        <w:tc>
          <w:tcPr>
            <w:tcW w:w="2435" w:type="dxa"/>
            <w:gridSpan w:val="2"/>
            <w:tcBorders>
              <w:top w:val="nil"/>
              <w:left w:val="nil"/>
            </w:tcBorders>
          </w:tcPr>
          <w:p w:rsidR="007F1709" w:rsidRPr="00625C50" w:rsidRDefault="007F1709" w:rsidP="00625C50">
            <w:pPr>
              <w:pStyle w:val="TableParagraph"/>
              <w:ind w:left="0"/>
              <w:jc w:val="both"/>
              <w:rPr>
                <w:rFonts w:asciiTheme="minorHAnsi" w:hAnsiTheme="minorHAnsi"/>
                <w:sz w:val="24"/>
                <w:szCs w:val="24"/>
              </w:rPr>
            </w:pPr>
          </w:p>
        </w:tc>
        <w:tc>
          <w:tcPr>
            <w:tcW w:w="2300" w:type="dxa"/>
            <w:shd w:val="clear" w:color="auto" w:fill="CCCCCC"/>
          </w:tcPr>
          <w:p w:rsidR="007F1709" w:rsidRPr="00625C50" w:rsidRDefault="00040CCC" w:rsidP="00625C50">
            <w:pPr>
              <w:pStyle w:val="TableParagraph"/>
              <w:spacing w:line="273" w:lineRule="exact"/>
              <w:ind w:left="154" w:right="143"/>
              <w:jc w:val="both"/>
              <w:rPr>
                <w:rFonts w:asciiTheme="minorHAnsi" w:hAnsiTheme="minorHAnsi"/>
                <w:b/>
                <w:sz w:val="24"/>
                <w:szCs w:val="24"/>
              </w:rPr>
            </w:pPr>
            <w:r w:rsidRPr="00625C50">
              <w:rPr>
                <w:rFonts w:asciiTheme="minorHAnsi" w:hAnsiTheme="minorHAnsi"/>
                <w:b/>
                <w:sz w:val="24"/>
                <w:szCs w:val="24"/>
                <w:u w:val="thick"/>
              </w:rPr>
              <w:t>Academic Staff</w:t>
            </w:r>
          </w:p>
          <w:p w:rsidR="007F1709" w:rsidRPr="00625C50" w:rsidRDefault="00040CCC" w:rsidP="00625C50">
            <w:pPr>
              <w:pStyle w:val="TableParagraph"/>
              <w:spacing w:before="137"/>
              <w:ind w:left="149" w:right="148"/>
              <w:jc w:val="both"/>
              <w:rPr>
                <w:rFonts w:asciiTheme="minorHAnsi" w:hAnsiTheme="minorHAnsi"/>
                <w:b/>
                <w:sz w:val="24"/>
                <w:szCs w:val="24"/>
              </w:rPr>
            </w:pPr>
            <w:r w:rsidRPr="00625C50">
              <w:rPr>
                <w:rFonts w:asciiTheme="minorHAnsi" w:hAnsiTheme="minorHAnsi"/>
                <w:b/>
                <w:sz w:val="24"/>
                <w:szCs w:val="24"/>
                <w:u w:val="thick"/>
              </w:rPr>
              <w:t>Specifics</w:t>
            </w:r>
          </w:p>
        </w:tc>
        <w:tc>
          <w:tcPr>
            <w:tcW w:w="4633" w:type="dxa"/>
            <w:gridSpan w:val="2"/>
            <w:tcBorders>
              <w:top w:val="nil"/>
              <w:right w:val="nil"/>
            </w:tcBorders>
          </w:tcPr>
          <w:p w:rsidR="007F1709" w:rsidRPr="00625C50" w:rsidRDefault="007F1709" w:rsidP="00625C50">
            <w:pPr>
              <w:pStyle w:val="TableParagraph"/>
              <w:ind w:left="0"/>
              <w:jc w:val="both"/>
              <w:rPr>
                <w:rFonts w:asciiTheme="minorHAnsi" w:hAnsiTheme="minorHAnsi"/>
                <w:sz w:val="24"/>
                <w:szCs w:val="24"/>
              </w:rPr>
            </w:pPr>
          </w:p>
        </w:tc>
      </w:tr>
      <w:tr w:rsidR="007F1709" w:rsidRPr="00625C50">
        <w:trPr>
          <w:trHeight w:val="830"/>
        </w:trPr>
        <w:tc>
          <w:tcPr>
            <w:tcW w:w="1369" w:type="dxa"/>
          </w:tcPr>
          <w:p w:rsidR="007F1709" w:rsidRPr="00625C50" w:rsidRDefault="00040CCC" w:rsidP="00625C50">
            <w:pPr>
              <w:pStyle w:val="TableParagraph"/>
              <w:spacing w:before="207"/>
              <w:ind w:left="379"/>
              <w:jc w:val="both"/>
              <w:rPr>
                <w:rFonts w:asciiTheme="minorHAnsi" w:hAnsiTheme="minorHAnsi"/>
                <w:b/>
                <w:sz w:val="24"/>
                <w:szCs w:val="24"/>
              </w:rPr>
            </w:pPr>
            <w:r w:rsidRPr="00625C50">
              <w:rPr>
                <w:rFonts w:asciiTheme="minorHAnsi" w:hAnsiTheme="minorHAnsi"/>
                <w:b/>
                <w:sz w:val="24"/>
                <w:szCs w:val="24"/>
              </w:rPr>
              <w:t>Name</w:t>
            </w:r>
          </w:p>
        </w:tc>
        <w:tc>
          <w:tcPr>
            <w:tcW w:w="1066" w:type="dxa"/>
          </w:tcPr>
          <w:p w:rsidR="007F1709" w:rsidRPr="00625C50" w:rsidRDefault="00040CCC" w:rsidP="00625C50">
            <w:pPr>
              <w:pStyle w:val="TableParagraph"/>
              <w:spacing w:before="207"/>
              <w:ind w:left="248"/>
              <w:jc w:val="both"/>
              <w:rPr>
                <w:rFonts w:asciiTheme="minorHAnsi" w:hAnsiTheme="minorHAnsi"/>
                <w:b/>
                <w:sz w:val="24"/>
                <w:szCs w:val="24"/>
              </w:rPr>
            </w:pPr>
            <w:r w:rsidRPr="00625C50">
              <w:rPr>
                <w:rFonts w:asciiTheme="minorHAnsi" w:hAnsiTheme="minorHAnsi"/>
                <w:b/>
                <w:sz w:val="24"/>
                <w:szCs w:val="24"/>
              </w:rPr>
              <w:t>Rank</w:t>
            </w:r>
          </w:p>
        </w:tc>
        <w:tc>
          <w:tcPr>
            <w:tcW w:w="2300" w:type="dxa"/>
          </w:tcPr>
          <w:p w:rsidR="007F1709" w:rsidRPr="00625C50" w:rsidRDefault="00040CCC" w:rsidP="00625C50">
            <w:pPr>
              <w:pStyle w:val="TableParagraph"/>
              <w:spacing w:line="273" w:lineRule="exact"/>
              <w:ind w:left="154" w:right="148"/>
              <w:jc w:val="both"/>
              <w:rPr>
                <w:rFonts w:asciiTheme="minorHAnsi" w:hAnsiTheme="minorHAnsi"/>
                <w:b/>
                <w:sz w:val="24"/>
                <w:szCs w:val="24"/>
              </w:rPr>
            </w:pPr>
            <w:r w:rsidRPr="00625C50">
              <w:rPr>
                <w:rFonts w:asciiTheme="minorHAnsi" w:hAnsiTheme="minorHAnsi"/>
                <w:b/>
                <w:sz w:val="24"/>
                <w:szCs w:val="24"/>
              </w:rPr>
              <w:t>Office number and</w:t>
            </w:r>
          </w:p>
          <w:p w:rsidR="007F1709" w:rsidRPr="00625C50" w:rsidRDefault="00040CCC" w:rsidP="00625C50">
            <w:pPr>
              <w:pStyle w:val="TableParagraph"/>
              <w:spacing w:before="141"/>
              <w:ind w:left="154" w:right="147"/>
              <w:jc w:val="both"/>
              <w:rPr>
                <w:rFonts w:asciiTheme="minorHAnsi" w:hAnsiTheme="minorHAnsi"/>
                <w:b/>
                <w:sz w:val="24"/>
                <w:szCs w:val="24"/>
              </w:rPr>
            </w:pPr>
            <w:r w:rsidRPr="00625C50">
              <w:rPr>
                <w:rFonts w:asciiTheme="minorHAnsi" w:hAnsiTheme="minorHAnsi"/>
                <w:b/>
                <w:sz w:val="24"/>
                <w:szCs w:val="24"/>
              </w:rPr>
              <w:t>location</w:t>
            </w:r>
          </w:p>
        </w:tc>
        <w:tc>
          <w:tcPr>
            <w:tcW w:w="888" w:type="dxa"/>
          </w:tcPr>
          <w:p w:rsidR="007F1709" w:rsidRPr="00625C50" w:rsidRDefault="00040CCC" w:rsidP="00625C50">
            <w:pPr>
              <w:pStyle w:val="TableParagraph"/>
              <w:spacing w:line="273" w:lineRule="exact"/>
              <w:ind w:left="133"/>
              <w:jc w:val="both"/>
              <w:rPr>
                <w:rFonts w:asciiTheme="minorHAnsi" w:hAnsiTheme="minorHAnsi"/>
                <w:b/>
                <w:sz w:val="24"/>
                <w:szCs w:val="24"/>
              </w:rPr>
            </w:pPr>
            <w:r w:rsidRPr="00625C50">
              <w:rPr>
                <w:rFonts w:asciiTheme="minorHAnsi" w:hAnsiTheme="minorHAnsi"/>
                <w:b/>
                <w:sz w:val="24"/>
                <w:szCs w:val="24"/>
              </w:rPr>
              <w:t>Office</w:t>
            </w:r>
          </w:p>
          <w:p w:rsidR="007F1709" w:rsidRPr="00625C50" w:rsidRDefault="00040CCC" w:rsidP="00625C50">
            <w:pPr>
              <w:pStyle w:val="TableParagraph"/>
              <w:spacing w:before="141"/>
              <w:ind w:left="153"/>
              <w:jc w:val="both"/>
              <w:rPr>
                <w:rFonts w:asciiTheme="minorHAnsi" w:hAnsiTheme="minorHAnsi"/>
                <w:b/>
                <w:sz w:val="24"/>
                <w:szCs w:val="24"/>
              </w:rPr>
            </w:pPr>
            <w:r w:rsidRPr="00625C50">
              <w:rPr>
                <w:rFonts w:asciiTheme="minorHAnsi" w:hAnsiTheme="minorHAnsi"/>
                <w:b/>
                <w:sz w:val="24"/>
                <w:szCs w:val="24"/>
              </w:rPr>
              <w:t>hours</w:t>
            </w:r>
          </w:p>
        </w:tc>
        <w:tc>
          <w:tcPr>
            <w:tcW w:w="3745" w:type="dxa"/>
          </w:tcPr>
          <w:p w:rsidR="007F1709" w:rsidRPr="00625C50" w:rsidRDefault="00040CCC" w:rsidP="00625C50">
            <w:pPr>
              <w:pStyle w:val="TableParagraph"/>
              <w:spacing w:before="207"/>
              <w:ind w:left="21" w:right="20"/>
              <w:jc w:val="both"/>
              <w:rPr>
                <w:rFonts w:asciiTheme="minorHAnsi" w:hAnsiTheme="minorHAnsi"/>
                <w:b/>
                <w:sz w:val="24"/>
                <w:szCs w:val="24"/>
              </w:rPr>
            </w:pPr>
            <w:r w:rsidRPr="00625C50">
              <w:rPr>
                <w:rFonts w:asciiTheme="minorHAnsi" w:hAnsiTheme="minorHAnsi"/>
                <w:b/>
                <w:sz w:val="24"/>
                <w:szCs w:val="24"/>
              </w:rPr>
              <w:t>E-mail address</w:t>
            </w:r>
          </w:p>
        </w:tc>
      </w:tr>
      <w:tr w:rsidR="007F1709" w:rsidRPr="00625C50">
        <w:trPr>
          <w:trHeight w:val="1242"/>
        </w:trPr>
        <w:tc>
          <w:tcPr>
            <w:tcW w:w="1369" w:type="dxa"/>
          </w:tcPr>
          <w:p w:rsidR="007F1709" w:rsidRPr="00625C50" w:rsidRDefault="00151A61" w:rsidP="00625C50">
            <w:pPr>
              <w:pStyle w:val="TableParagraph"/>
              <w:spacing w:before="203" w:line="360" w:lineRule="auto"/>
              <w:ind w:left="350" w:right="109" w:hanging="34"/>
              <w:jc w:val="both"/>
              <w:rPr>
                <w:rFonts w:asciiTheme="minorHAnsi" w:hAnsiTheme="minorHAnsi"/>
                <w:b/>
                <w:sz w:val="24"/>
                <w:szCs w:val="24"/>
              </w:rPr>
            </w:pPr>
            <w:r w:rsidRPr="00625C50">
              <w:rPr>
                <w:rFonts w:asciiTheme="minorHAnsi" w:hAnsiTheme="minorHAnsi"/>
                <w:b/>
                <w:sz w:val="24"/>
                <w:szCs w:val="24"/>
              </w:rPr>
              <w:t xml:space="preserve">Tamara </w:t>
            </w:r>
            <w:proofErr w:type="spellStart"/>
            <w:r w:rsidRPr="00625C50">
              <w:rPr>
                <w:rFonts w:asciiTheme="minorHAnsi" w:hAnsiTheme="minorHAnsi"/>
                <w:b/>
                <w:sz w:val="24"/>
                <w:szCs w:val="24"/>
              </w:rPr>
              <w:t>mfarej</w:t>
            </w:r>
            <w:proofErr w:type="spellEnd"/>
          </w:p>
        </w:tc>
        <w:tc>
          <w:tcPr>
            <w:tcW w:w="1066" w:type="dxa"/>
          </w:tcPr>
          <w:p w:rsidR="007F1709" w:rsidRPr="00625C50" w:rsidRDefault="007F1709" w:rsidP="00625C50">
            <w:pPr>
              <w:pStyle w:val="TableParagraph"/>
              <w:spacing w:before="6"/>
              <w:ind w:left="0"/>
              <w:jc w:val="both"/>
              <w:rPr>
                <w:rFonts w:asciiTheme="minorHAnsi" w:hAnsiTheme="minorHAnsi"/>
                <w:b/>
                <w:sz w:val="24"/>
                <w:szCs w:val="24"/>
              </w:rPr>
            </w:pPr>
          </w:p>
          <w:p w:rsidR="007F1709" w:rsidRPr="00625C50" w:rsidRDefault="00040CCC" w:rsidP="00625C50">
            <w:pPr>
              <w:pStyle w:val="TableParagraph"/>
              <w:spacing w:before="1"/>
              <w:ind w:left="215"/>
              <w:jc w:val="both"/>
              <w:rPr>
                <w:rFonts w:asciiTheme="minorHAnsi" w:hAnsiTheme="minorHAnsi"/>
                <w:b/>
                <w:sz w:val="24"/>
                <w:szCs w:val="24"/>
              </w:rPr>
            </w:pPr>
            <w:r w:rsidRPr="00625C50">
              <w:rPr>
                <w:rFonts w:asciiTheme="minorHAnsi" w:hAnsiTheme="minorHAnsi"/>
                <w:b/>
                <w:sz w:val="24"/>
                <w:szCs w:val="24"/>
              </w:rPr>
              <w:t>lecturer</w:t>
            </w:r>
          </w:p>
        </w:tc>
        <w:tc>
          <w:tcPr>
            <w:tcW w:w="2300" w:type="dxa"/>
          </w:tcPr>
          <w:p w:rsidR="007F1709" w:rsidRPr="00625C50" w:rsidRDefault="00151A61" w:rsidP="00625C50">
            <w:pPr>
              <w:pStyle w:val="TableParagraph"/>
              <w:spacing w:before="1"/>
              <w:ind w:left="311"/>
              <w:jc w:val="both"/>
              <w:rPr>
                <w:rFonts w:asciiTheme="minorHAnsi" w:hAnsiTheme="minorHAnsi"/>
                <w:bCs/>
                <w:sz w:val="24"/>
                <w:szCs w:val="24"/>
              </w:rPr>
            </w:pPr>
            <w:r w:rsidRPr="00625C50">
              <w:rPr>
                <w:rFonts w:asciiTheme="minorHAnsi" w:hAnsiTheme="minorHAnsi"/>
                <w:bCs/>
                <w:sz w:val="24"/>
                <w:szCs w:val="24"/>
              </w:rPr>
              <w:t>Science / 1016</w:t>
            </w:r>
          </w:p>
        </w:tc>
        <w:tc>
          <w:tcPr>
            <w:tcW w:w="888" w:type="dxa"/>
          </w:tcPr>
          <w:p w:rsidR="007F1709" w:rsidRPr="00625C50" w:rsidRDefault="00151A61" w:rsidP="00625C50">
            <w:pPr>
              <w:pStyle w:val="TableParagraph"/>
              <w:spacing w:before="3" w:line="410" w:lineRule="atLeast"/>
              <w:ind w:left="321" w:right="55" w:hanging="58"/>
              <w:jc w:val="both"/>
              <w:rPr>
                <w:rFonts w:asciiTheme="minorHAnsi" w:hAnsiTheme="minorHAnsi"/>
                <w:b/>
                <w:sz w:val="24"/>
                <w:szCs w:val="24"/>
              </w:rPr>
            </w:pPr>
            <w:r w:rsidRPr="00625C50">
              <w:rPr>
                <w:rFonts w:asciiTheme="minorHAnsi" w:hAnsiTheme="minorHAnsi"/>
                <w:b/>
                <w:sz w:val="24"/>
                <w:szCs w:val="24"/>
              </w:rPr>
              <w:t>9-10</w:t>
            </w:r>
          </w:p>
          <w:p w:rsidR="00151A61" w:rsidRPr="00625C50" w:rsidRDefault="00151A61" w:rsidP="00625C50">
            <w:pPr>
              <w:pStyle w:val="TableParagraph"/>
              <w:spacing w:before="3" w:line="410" w:lineRule="atLeast"/>
              <w:ind w:left="321" w:right="55" w:hanging="58"/>
              <w:jc w:val="both"/>
              <w:rPr>
                <w:rFonts w:asciiTheme="minorHAnsi" w:hAnsiTheme="minorHAnsi"/>
                <w:b/>
                <w:sz w:val="24"/>
                <w:szCs w:val="24"/>
              </w:rPr>
            </w:pPr>
            <w:r w:rsidRPr="00625C50">
              <w:rPr>
                <w:rFonts w:asciiTheme="minorHAnsi" w:hAnsiTheme="minorHAnsi"/>
                <w:b/>
                <w:sz w:val="24"/>
                <w:szCs w:val="24"/>
              </w:rPr>
              <w:t>Sun</w:t>
            </w:r>
          </w:p>
        </w:tc>
        <w:tc>
          <w:tcPr>
            <w:tcW w:w="3745" w:type="dxa"/>
          </w:tcPr>
          <w:p w:rsidR="007F1709" w:rsidRPr="00625C50" w:rsidRDefault="007F1709" w:rsidP="00625C50">
            <w:pPr>
              <w:pStyle w:val="TableParagraph"/>
              <w:spacing w:before="6"/>
              <w:ind w:left="0"/>
              <w:jc w:val="both"/>
              <w:rPr>
                <w:rFonts w:asciiTheme="minorHAnsi" w:hAnsiTheme="minorHAnsi"/>
                <w:b/>
                <w:sz w:val="24"/>
                <w:szCs w:val="24"/>
              </w:rPr>
            </w:pPr>
          </w:p>
          <w:p w:rsidR="007F1709" w:rsidRPr="00625C50" w:rsidRDefault="00A66B73" w:rsidP="00625C50">
            <w:pPr>
              <w:pStyle w:val="TableParagraph"/>
              <w:spacing w:before="1"/>
              <w:ind w:left="90" w:right="20"/>
              <w:jc w:val="both"/>
              <w:rPr>
                <w:rFonts w:asciiTheme="minorHAnsi" w:hAnsiTheme="minorHAnsi"/>
                <w:b/>
                <w:sz w:val="24"/>
                <w:szCs w:val="24"/>
              </w:rPr>
            </w:pPr>
            <w:hyperlink r:id="rId8" w:history="1">
              <w:r w:rsidR="00151A61" w:rsidRPr="00625C50">
                <w:rPr>
                  <w:rStyle w:val="Hyperlink"/>
                  <w:rFonts w:asciiTheme="minorHAnsi" w:hAnsiTheme="minorHAnsi"/>
                  <w:b/>
                  <w:sz w:val="24"/>
                  <w:szCs w:val="24"/>
                </w:rPr>
                <w:t>tmfarej@philadelphia.edu.j</w:t>
              </w:r>
            </w:hyperlink>
            <w:r w:rsidR="00151A61" w:rsidRPr="00625C50">
              <w:rPr>
                <w:rFonts w:asciiTheme="minorHAnsi" w:hAnsiTheme="minorHAnsi"/>
                <w:b/>
                <w:sz w:val="24"/>
                <w:szCs w:val="24"/>
              </w:rPr>
              <w:t>o</w:t>
            </w:r>
          </w:p>
        </w:tc>
      </w:tr>
    </w:tbl>
    <w:p w:rsidR="007F1709" w:rsidRPr="00625C50" w:rsidRDefault="007F1709" w:rsidP="00625C50">
      <w:pPr>
        <w:pStyle w:val="BodyText"/>
        <w:jc w:val="both"/>
        <w:rPr>
          <w:rFonts w:asciiTheme="minorHAnsi" w:hAnsiTheme="minorHAnsi"/>
        </w:rPr>
      </w:pPr>
    </w:p>
    <w:p w:rsidR="007F1709" w:rsidRPr="00625C50" w:rsidRDefault="007F1709" w:rsidP="00625C50">
      <w:pPr>
        <w:pStyle w:val="BodyText"/>
        <w:spacing w:before="11"/>
        <w:jc w:val="both"/>
        <w:rPr>
          <w:rFonts w:asciiTheme="minorHAnsi" w:hAnsiTheme="minorHAnsi"/>
        </w:rPr>
      </w:pPr>
    </w:p>
    <w:p w:rsidR="007F1709" w:rsidRPr="00625C50" w:rsidRDefault="00040CCC" w:rsidP="0065252E">
      <w:pPr>
        <w:pStyle w:val="BodyText"/>
        <w:spacing w:before="90" w:line="275" w:lineRule="exact"/>
        <w:ind w:left="118"/>
        <w:jc w:val="both"/>
        <w:rPr>
          <w:rFonts w:asciiTheme="minorHAnsi" w:hAnsiTheme="minorHAnsi"/>
          <w:u w:val="single"/>
        </w:rPr>
      </w:pPr>
      <w:r w:rsidRPr="00625C50">
        <w:rPr>
          <w:rFonts w:asciiTheme="minorHAnsi" w:hAnsiTheme="minorHAnsi"/>
          <w:u w:val="single"/>
        </w:rPr>
        <w:t xml:space="preserve">Course description </w:t>
      </w:r>
    </w:p>
    <w:p w:rsidR="007F1709" w:rsidRPr="00F0066E" w:rsidRDefault="00040CCC" w:rsidP="00625C50">
      <w:pPr>
        <w:pStyle w:val="BodyText"/>
        <w:ind w:left="118" w:right="655"/>
        <w:jc w:val="both"/>
        <w:rPr>
          <w:rFonts w:asciiTheme="minorHAnsi" w:hAnsiTheme="minorHAnsi"/>
          <w:b w:val="0"/>
          <w:bCs w:val="0"/>
        </w:rPr>
      </w:pPr>
      <w:r w:rsidRPr="00F0066E">
        <w:rPr>
          <w:rFonts w:asciiTheme="minorHAnsi" w:hAnsiTheme="minorHAnsi"/>
          <w:b w:val="0"/>
          <w:bCs w:val="0"/>
        </w:rPr>
        <w:t xml:space="preserve">This course is an introduction to principles of analytical qualitative and quantitative analysis, methods expressing of the concentrations, principles of volumetric analysis, acid-base Equilibria in aqueous and in </w:t>
      </w:r>
      <w:proofErr w:type="spellStart"/>
      <w:r w:rsidRPr="00F0066E">
        <w:rPr>
          <w:rFonts w:asciiTheme="minorHAnsi" w:hAnsiTheme="minorHAnsi"/>
          <w:b w:val="0"/>
          <w:bCs w:val="0"/>
        </w:rPr>
        <w:t>nonaqueous</w:t>
      </w:r>
      <w:proofErr w:type="spellEnd"/>
      <w:r w:rsidRPr="00F0066E">
        <w:rPr>
          <w:rFonts w:asciiTheme="minorHAnsi" w:hAnsiTheme="minorHAnsi"/>
          <w:b w:val="0"/>
          <w:bCs w:val="0"/>
        </w:rPr>
        <w:t xml:space="preserve"> solutions, acid-base titration and their applications in both solutions. Also topics to be covered include different kinds of titrations such as redox, and precipitation titration, in addition, it examines some basic chromatographic separation techniques and spectrophotometric</w:t>
      </w:r>
      <w:r w:rsidRPr="00F0066E">
        <w:rPr>
          <w:rFonts w:asciiTheme="minorHAnsi" w:hAnsiTheme="minorHAnsi"/>
          <w:b w:val="0"/>
          <w:bCs w:val="0"/>
          <w:spacing w:val="-1"/>
        </w:rPr>
        <w:t xml:space="preserve"> </w:t>
      </w:r>
      <w:r w:rsidRPr="00F0066E">
        <w:rPr>
          <w:rFonts w:asciiTheme="minorHAnsi" w:hAnsiTheme="minorHAnsi"/>
          <w:b w:val="0"/>
          <w:bCs w:val="0"/>
        </w:rPr>
        <w:t>analysis.</w:t>
      </w:r>
    </w:p>
    <w:p w:rsidR="007F1709" w:rsidRPr="00F0066E" w:rsidRDefault="007F1709" w:rsidP="00625C50">
      <w:pPr>
        <w:pStyle w:val="BodyText"/>
        <w:spacing w:before="1"/>
        <w:jc w:val="both"/>
        <w:rPr>
          <w:rFonts w:asciiTheme="minorHAnsi" w:hAnsiTheme="minorHAnsi"/>
          <w:b w:val="0"/>
          <w:bCs w:val="0"/>
        </w:rPr>
      </w:pPr>
    </w:p>
    <w:p w:rsidR="007F1709" w:rsidRPr="00625C50" w:rsidRDefault="00040CCC" w:rsidP="00625C50">
      <w:pPr>
        <w:pStyle w:val="BodyText"/>
        <w:spacing w:line="275" w:lineRule="exact"/>
        <w:jc w:val="both"/>
        <w:rPr>
          <w:rFonts w:asciiTheme="minorHAnsi" w:hAnsiTheme="minorHAnsi"/>
          <w:u w:val="single"/>
        </w:rPr>
      </w:pPr>
      <w:r w:rsidRPr="00625C50">
        <w:rPr>
          <w:rFonts w:asciiTheme="minorHAnsi" w:hAnsiTheme="minorHAnsi"/>
          <w:u w:val="single"/>
        </w:rPr>
        <w:t xml:space="preserve">Course module </w:t>
      </w:r>
      <w:proofErr w:type="gramStart"/>
      <w:r w:rsidRPr="00625C50">
        <w:rPr>
          <w:rFonts w:asciiTheme="minorHAnsi" w:hAnsiTheme="minorHAnsi"/>
          <w:u w:val="single"/>
        </w:rPr>
        <w:t>objectives :</w:t>
      </w:r>
      <w:proofErr w:type="gramEnd"/>
    </w:p>
    <w:p w:rsidR="007F1709" w:rsidRPr="00F0066E" w:rsidRDefault="00040CCC" w:rsidP="00625C50">
      <w:pPr>
        <w:pStyle w:val="BodyText"/>
        <w:spacing w:line="275" w:lineRule="exact"/>
        <w:ind w:left="660"/>
        <w:jc w:val="both"/>
        <w:rPr>
          <w:rFonts w:asciiTheme="minorHAnsi" w:hAnsiTheme="minorHAnsi"/>
          <w:b w:val="0"/>
          <w:bCs w:val="0"/>
        </w:rPr>
      </w:pPr>
      <w:r w:rsidRPr="00F0066E">
        <w:rPr>
          <w:rFonts w:asciiTheme="minorHAnsi" w:hAnsiTheme="minorHAnsi"/>
          <w:b w:val="0"/>
          <w:bCs w:val="0"/>
        </w:rPr>
        <w:t>Develop the statistical and analytical skills of the students.</w:t>
      </w:r>
    </w:p>
    <w:p w:rsidR="007F1709" w:rsidRPr="00F0066E" w:rsidRDefault="00040CCC" w:rsidP="00625C50">
      <w:pPr>
        <w:pStyle w:val="BodyText"/>
        <w:spacing w:before="3"/>
        <w:ind w:left="660"/>
        <w:jc w:val="both"/>
        <w:rPr>
          <w:rFonts w:asciiTheme="minorHAnsi" w:hAnsiTheme="minorHAnsi"/>
          <w:b w:val="0"/>
          <w:bCs w:val="0"/>
        </w:rPr>
      </w:pPr>
      <w:r w:rsidRPr="00F0066E">
        <w:rPr>
          <w:rFonts w:asciiTheme="minorHAnsi" w:hAnsiTheme="minorHAnsi"/>
          <w:b w:val="0"/>
          <w:bCs w:val="0"/>
        </w:rPr>
        <w:t>Prepare the students to distinguish between qualitative and quantitative analysis. Provide a practical experience in the use of routine analytical equipment.</w:t>
      </w:r>
    </w:p>
    <w:p w:rsidR="007F1709" w:rsidRPr="00F0066E" w:rsidRDefault="00040CCC" w:rsidP="00625C50">
      <w:pPr>
        <w:pStyle w:val="BodyText"/>
        <w:spacing w:before="3" w:line="237" w:lineRule="auto"/>
        <w:ind w:left="660"/>
        <w:jc w:val="both"/>
        <w:rPr>
          <w:rFonts w:asciiTheme="minorHAnsi" w:hAnsiTheme="minorHAnsi"/>
          <w:b w:val="0"/>
          <w:bCs w:val="0"/>
        </w:rPr>
      </w:pPr>
      <w:r w:rsidRPr="00F0066E">
        <w:rPr>
          <w:rFonts w:asciiTheme="minorHAnsi" w:hAnsiTheme="minorHAnsi"/>
          <w:b w:val="0"/>
          <w:bCs w:val="0"/>
        </w:rPr>
        <w:t>Prepare students to quantitatively perform and interpret results from volumetric and gravimetric analysis.</w:t>
      </w:r>
    </w:p>
    <w:p w:rsidR="007F1709" w:rsidRPr="00F0066E" w:rsidRDefault="00040CCC" w:rsidP="00625C50">
      <w:pPr>
        <w:pStyle w:val="BodyText"/>
        <w:spacing w:before="5" w:line="237" w:lineRule="auto"/>
        <w:ind w:left="660"/>
        <w:jc w:val="both"/>
        <w:rPr>
          <w:rFonts w:asciiTheme="minorHAnsi" w:hAnsiTheme="minorHAnsi"/>
          <w:b w:val="0"/>
          <w:bCs w:val="0"/>
        </w:rPr>
      </w:pPr>
      <w:r w:rsidRPr="00F0066E">
        <w:rPr>
          <w:rFonts w:asciiTheme="minorHAnsi" w:hAnsiTheme="minorHAnsi"/>
          <w:b w:val="0"/>
          <w:bCs w:val="0"/>
        </w:rPr>
        <w:t>Improve the student's skills in the preparation of analytical solutions for quantitative analysis.</w:t>
      </w:r>
    </w:p>
    <w:p w:rsidR="00625C50" w:rsidRPr="0065252E" w:rsidRDefault="00040CCC" w:rsidP="0065252E">
      <w:pPr>
        <w:pStyle w:val="BodyText"/>
        <w:spacing w:before="3"/>
        <w:ind w:left="660" w:right="463"/>
        <w:jc w:val="both"/>
        <w:rPr>
          <w:rFonts w:asciiTheme="minorHAnsi" w:hAnsiTheme="minorHAnsi"/>
          <w:b w:val="0"/>
          <w:bCs w:val="0"/>
        </w:rPr>
      </w:pPr>
      <w:r w:rsidRPr="00F0066E">
        <w:rPr>
          <w:rFonts w:asciiTheme="minorHAnsi" w:hAnsiTheme="minorHAnsi"/>
          <w:b w:val="0"/>
          <w:bCs w:val="0"/>
        </w:rPr>
        <w:t xml:space="preserve">Improve the written communication </w:t>
      </w:r>
      <w:r w:rsidRPr="00F0066E">
        <w:rPr>
          <w:rFonts w:asciiTheme="minorHAnsi" w:hAnsiTheme="minorHAnsi"/>
          <w:b w:val="0"/>
          <w:bCs w:val="0"/>
          <w:spacing w:val="-3"/>
        </w:rPr>
        <w:t xml:space="preserve">skills </w:t>
      </w:r>
      <w:r w:rsidRPr="00F0066E">
        <w:rPr>
          <w:rFonts w:asciiTheme="minorHAnsi" w:hAnsiTheme="minorHAnsi"/>
          <w:b w:val="0"/>
          <w:bCs w:val="0"/>
        </w:rPr>
        <w:t xml:space="preserve">of students, by means of written reports and promote team </w:t>
      </w:r>
      <w:r w:rsidRPr="00F0066E">
        <w:rPr>
          <w:rFonts w:asciiTheme="minorHAnsi" w:hAnsiTheme="minorHAnsi"/>
          <w:b w:val="0"/>
          <w:bCs w:val="0"/>
          <w:spacing w:val="-3"/>
        </w:rPr>
        <w:t xml:space="preserve">skills </w:t>
      </w:r>
      <w:r w:rsidRPr="00F0066E">
        <w:rPr>
          <w:rFonts w:asciiTheme="minorHAnsi" w:hAnsiTheme="minorHAnsi"/>
          <w:b w:val="0"/>
          <w:bCs w:val="0"/>
        </w:rPr>
        <w:t>through team group</w:t>
      </w:r>
      <w:r w:rsidRPr="00F0066E">
        <w:rPr>
          <w:rFonts w:asciiTheme="minorHAnsi" w:hAnsiTheme="minorHAnsi"/>
          <w:b w:val="0"/>
          <w:bCs w:val="0"/>
          <w:spacing w:val="4"/>
        </w:rPr>
        <w:t xml:space="preserve"> </w:t>
      </w:r>
      <w:r w:rsidRPr="00F0066E">
        <w:rPr>
          <w:rFonts w:asciiTheme="minorHAnsi" w:hAnsiTheme="minorHAnsi"/>
          <w:b w:val="0"/>
          <w:bCs w:val="0"/>
        </w:rPr>
        <w:t>working.</w:t>
      </w:r>
    </w:p>
    <w:p w:rsidR="00625C50" w:rsidRPr="00625C50" w:rsidRDefault="00625C50" w:rsidP="00625C50">
      <w:pPr>
        <w:rPr>
          <w:rFonts w:asciiTheme="minorHAnsi" w:hAnsiTheme="minorHAnsi"/>
          <w:sz w:val="24"/>
          <w:szCs w:val="24"/>
        </w:rPr>
      </w:pPr>
    </w:p>
    <w:p w:rsidR="007F1709" w:rsidRDefault="00040CCC" w:rsidP="00625C50">
      <w:pPr>
        <w:tabs>
          <w:tab w:val="left" w:pos="2830"/>
        </w:tabs>
        <w:rPr>
          <w:rFonts w:asciiTheme="minorHAnsi" w:hAnsiTheme="minorHAnsi"/>
          <w:sz w:val="24"/>
          <w:szCs w:val="24"/>
          <w:u w:val="single"/>
        </w:rPr>
      </w:pPr>
      <w:proofErr w:type="gramStart"/>
      <w:r w:rsidRPr="00625C50">
        <w:rPr>
          <w:rFonts w:asciiTheme="minorHAnsi" w:hAnsiTheme="minorHAnsi"/>
          <w:sz w:val="24"/>
          <w:szCs w:val="24"/>
          <w:u w:val="single"/>
        </w:rPr>
        <w:t>Course/ module components Analytical Chemistry manual.</w:t>
      </w:r>
      <w:proofErr w:type="gramEnd"/>
    </w:p>
    <w:p w:rsidR="00625C50" w:rsidRPr="00625C50" w:rsidRDefault="00625C50" w:rsidP="00625C50">
      <w:pPr>
        <w:tabs>
          <w:tab w:val="left" w:pos="2830"/>
        </w:tabs>
        <w:rPr>
          <w:rFonts w:asciiTheme="minorHAnsi" w:hAnsiTheme="minorHAnsi"/>
          <w:sz w:val="24"/>
          <w:szCs w:val="24"/>
          <w:u w:val="single"/>
        </w:rPr>
      </w:pPr>
    </w:p>
    <w:p w:rsidR="007F1709" w:rsidRPr="00F0066E" w:rsidRDefault="00040CCC" w:rsidP="00625C50">
      <w:pPr>
        <w:pStyle w:val="BodyText"/>
        <w:spacing w:before="7"/>
        <w:ind w:left="660"/>
        <w:jc w:val="both"/>
        <w:rPr>
          <w:rFonts w:asciiTheme="minorHAnsi" w:hAnsiTheme="minorHAnsi"/>
          <w:b w:val="0"/>
          <w:bCs w:val="0"/>
        </w:rPr>
      </w:pPr>
      <w:proofErr w:type="spellStart"/>
      <w:proofErr w:type="gramStart"/>
      <w:r w:rsidRPr="00F0066E">
        <w:rPr>
          <w:rFonts w:asciiTheme="minorHAnsi" w:hAnsiTheme="minorHAnsi"/>
          <w:b w:val="0"/>
          <w:bCs w:val="0"/>
        </w:rPr>
        <w:t>Chem</w:t>
      </w:r>
      <w:proofErr w:type="spellEnd"/>
      <w:r w:rsidRPr="00F0066E">
        <w:rPr>
          <w:rFonts w:asciiTheme="minorHAnsi" w:hAnsiTheme="minorHAnsi"/>
          <w:b w:val="0"/>
          <w:bCs w:val="0"/>
        </w:rPr>
        <w:t xml:space="preserve"> 332L Experimental Analytical Chemistry Fall 2010 manual.</w:t>
      </w:r>
      <w:proofErr w:type="gramEnd"/>
    </w:p>
    <w:p w:rsidR="007F1709" w:rsidRPr="00F0066E" w:rsidRDefault="007F1709" w:rsidP="00625C50">
      <w:pPr>
        <w:pStyle w:val="BodyText"/>
        <w:jc w:val="both"/>
        <w:rPr>
          <w:rFonts w:asciiTheme="minorHAnsi" w:hAnsiTheme="minorHAnsi"/>
          <w:b w:val="0"/>
          <w:bCs w:val="0"/>
        </w:rPr>
      </w:pPr>
    </w:p>
    <w:p w:rsidR="007F1709" w:rsidRPr="00F0066E" w:rsidRDefault="00040CCC" w:rsidP="00625C50">
      <w:pPr>
        <w:pStyle w:val="BodyText"/>
        <w:ind w:left="660"/>
        <w:jc w:val="both"/>
        <w:rPr>
          <w:rFonts w:asciiTheme="minorHAnsi" w:hAnsiTheme="minorHAnsi"/>
          <w:b w:val="0"/>
          <w:bCs w:val="0"/>
        </w:rPr>
      </w:pPr>
      <w:r w:rsidRPr="00F0066E">
        <w:rPr>
          <w:rFonts w:asciiTheme="minorHAnsi" w:hAnsiTheme="minorHAnsi"/>
          <w:b w:val="0"/>
          <w:bCs w:val="0"/>
        </w:rPr>
        <w:t xml:space="preserve">Teaching </w:t>
      </w:r>
      <w:proofErr w:type="gramStart"/>
      <w:r w:rsidRPr="00F0066E">
        <w:rPr>
          <w:rFonts w:asciiTheme="minorHAnsi" w:hAnsiTheme="minorHAnsi"/>
          <w:b w:val="0"/>
          <w:bCs w:val="0"/>
        </w:rPr>
        <w:t>methods :</w:t>
      </w:r>
      <w:proofErr w:type="gramEnd"/>
    </w:p>
    <w:p w:rsidR="007F1709" w:rsidRPr="00F0066E" w:rsidRDefault="00040CCC" w:rsidP="00625C50">
      <w:pPr>
        <w:pStyle w:val="BodyText"/>
        <w:spacing w:before="3"/>
        <w:ind w:left="660"/>
        <w:jc w:val="both"/>
        <w:rPr>
          <w:rFonts w:asciiTheme="minorHAnsi" w:hAnsiTheme="minorHAnsi"/>
          <w:b w:val="0"/>
          <w:bCs w:val="0"/>
        </w:rPr>
      </w:pPr>
      <w:proofErr w:type="gramStart"/>
      <w:r w:rsidRPr="00F0066E">
        <w:rPr>
          <w:rFonts w:asciiTheme="minorHAnsi" w:hAnsiTheme="minorHAnsi"/>
          <w:b w:val="0"/>
          <w:bCs w:val="0"/>
        </w:rPr>
        <w:t>Lectures, practical work, discussion groups, tutorials, problem solving, debates, etc.</w:t>
      </w:r>
      <w:proofErr w:type="gramEnd"/>
    </w:p>
    <w:p w:rsidR="007F1709" w:rsidRPr="00625C50" w:rsidRDefault="007F1709" w:rsidP="00625C50">
      <w:pPr>
        <w:pStyle w:val="BodyText"/>
        <w:spacing w:before="2"/>
        <w:jc w:val="both"/>
        <w:rPr>
          <w:rFonts w:asciiTheme="minorHAnsi" w:hAnsiTheme="minorHAnsi"/>
        </w:rPr>
      </w:pPr>
    </w:p>
    <w:p w:rsidR="007F1709" w:rsidRPr="00F0066E" w:rsidRDefault="00625C50" w:rsidP="00625C50">
      <w:pPr>
        <w:pStyle w:val="BodyText"/>
        <w:spacing w:before="1" w:line="237" w:lineRule="auto"/>
        <w:ind w:left="660" w:right="5802"/>
        <w:jc w:val="both"/>
        <w:rPr>
          <w:rFonts w:asciiTheme="minorHAnsi" w:hAnsiTheme="minorHAnsi"/>
          <w:u w:val="single"/>
        </w:rPr>
      </w:pPr>
      <w:r w:rsidRPr="00F0066E">
        <w:rPr>
          <w:rFonts w:asciiTheme="minorHAnsi" w:hAnsiTheme="minorHAnsi"/>
          <w:u w:val="single"/>
        </w:rPr>
        <w:t xml:space="preserve">Learning </w:t>
      </w:r>
      <w:proofErr w:type="gramStart"/>
      <w:r w:rsidR="00F0066E" w:rsidRPr="00F0066E">
        <w:rPr>
          <w:rFonts w:asciiTheme="minorHAnsi" w:hAnsiTheme="minorHAnsi"/>
          <w:u w:val="single"/>
        </w:rPr>
        <w:t>o</w:t>
      </w:r>
      <w:r w:rsidR="00040CCC" w:rsidRPr="00F0066E">
        <w:rPr>
          <w:rFonts w:asciiTheme="minorHAnsi" w:hAnsiTheme="minorHAnsi"/>
          <w:u w:val="single"/>
        </w:rPr>
        <w:t>utcomes :</w:t>
      </w:r>
      <w:proofErr w:type="gramEnd"/>
      <w:r w:rsidR="00040CCC" w:rsidRPr="00F0066E">
        <w:rPr>
          <w:rFonts w:asciiTheme="minorHAnsi" w:hAnsiTheme="minorHAnsi"/>
          <w:u w:val="single"/>
        </w:rPr>
        <w:t xml:space="preserve"> Knowledge and understanding</w:t>
      </w:r>
    </w:p>
    <w:p w:rsidR="007F1709" w:rsidRPr="00F0066E" w:rsidRDefault="00040CCC" w:rsidP="00625C50">
      <w:pPr>
        <w:pStyle w:val="BodyText"/>
        <w:spacing w:before="3"/>
        <w:ind w:left="660"/>
        <w:jc w:val="both"/>
        <w:rPr>
          <w:rFonts w:asciiTheme="minorHAnsi" w:hAnsiTheme="minorHAnsi"/>
          <w:b w:val="0"/>
          <w:bCs w:val="0"/>
        </w:rPr>
      </w:pPr>
      <w:r w:rsidRPr="00F0066E">
        <w:rPr>
          <w:rFonts w:asciiTheme="minorHAnsi" w:hAnsiTheme="minorHAnsi"/>
          <w:b w:val="0"/>
          <w:bCs w:val="0"/>
        </w:rPr>
        <w:t>At the end of this module, student will be able to:</w:t>
      </w:r>
    </w:p>
    <w:p w:rsidR="007F1709" w:rsidRPr="00F0066E" w:rsidRDefault="007F1709" w:rsidP="00625C50">
      <w:pPr>
        <w:pStyle w:val="BodyText"/>
        <w:spacing w:before="2"/>
        <w:jc w:val="both"/>
        <w:rPr>
          <w:rFonts w:asciiTheme="minorHAnsi" w:hAnsiTheme="minorHAnsi"/>
          <w:b w:val="0"/>
          <w:bCs w:val="0"/>
        </w:rPr>
      </w:pPr>
    </w:p>
    <w:p w:rsidR="007F1709" w:rsidRPr="00F0066E" w:rsidRDefault="00040CCC" w:rsidP="00625C50">
      <w:pPr>
        <w:pStyle w:val="BodyText"/>
        <w:spacing w:before="1" w:line="237" w:lineRule="auto"/>
        <w:ind w:left="660"/>
        <w:jc w:val="both"/>
        <w:rPr>
          <w:rFonts w:asciiTheme="minorHAnsi" w:hAnsiTheme="minorHAnsi"/>
          <w:b w:val="0"/>
          <w:bCs w:val="0"/>
        </w:rPr>
      </w:pPr>
      <w:proofErr w:type="gramStart"/>
      <w:r w:rsidRPr="00F0066E">
        <w:rPr>
          <w:rFonts w:asciiTheme="minorHAnsi" w:hAnsiTheme="minorHAnsi"/>
          <w:b w:val="0"/>
          <w:bCs w:val="0"/>
        </w:rPr>
        <w:t>prepare</w:t>
      </w:r>
      <w:proofErr w:type="gramEnd"/>
      <w:r w:rsidRPr="00F0066E">
        <w:rPr>
          <w:rFonts w:asciiTheme="minorHAnsi" w:hAnsiTheme="minorHAnsi"/>
          <w:b w:val="0"/>
          <w:bCs w:val="0"/>
        </w:rPr>
        <w:t xml:space="preserve"> analytical solutions with precision, accuracy and express its concentration in different units, as used in analytical laboratory.</w:t>
      </w:r>
    </w:p>
    <w:p w:rsidR="007F1709" w:rsidRPr="00F0066E" w:rsidRDefault="00040CCC" w:rsidP="00625C50">
      <w:pPr>
        <w:pStyle w:val="BodyText"/>
        <w:spacing w:before="5" w:line="237" w:lineRule="auto"/>
        <w:ind w:left="660" w:right="463"/>
        <w:jc w:val="both"/>
        <w:rPr>
          <w:rFonts w:asciiTheme="minorHAnsi" w:hAnsiTheme="minorHAnsi"/>
          <w:b w:val="0"/>
          <w:bCs w:val="0"/>
        </w:rPr>
      </w:pPr>
      <w:r w:rsidRPr="00F0066E">
        <w:rPr>
          <w:rFonts w:asciiTheme="minorHAnsi" w:hAnsiTheme="minorHAnsi"/>
          <w:b w:val="0"/>
          <w:bCs w:val="0"/>
        </w:rPr>
        <w:t>Explain standardization procedures employed in volumetric analysis. Communicate the analytical results in appropriate fashion.</w:t>
      </w:r>
    </w:p>
    <w:p w:rsidR="007F1709" w:rsidRPr="00F0066E" w:rsidRDefault="007F1709" w:rsidP="00625C50">
      <w:pPr>
        <w:pStyle w:val="BodyText"/>
        <w:spacing w:before="1"/>
        <w:jc w:val="both"/>
        <w:rPr>
          <w:rFonts w:asciiTheme="minorHAnsi" w:hAnsiTheme="minorHAnsi"/>
          <w:b w:val="0"/>
          <w:bCs w:val="0"/>
        </w:rPr>
      </w:pPr>
    </w:p>
    <w:p w:rsidR="007F1709" w:rsidRPr="00625C50" w:rsidRDefault="00040CCC" w:rsidP="00625C50">
      <w:pPr>
        <w:pStyle w:val="BodyText"/>
        <w:ind w:left="660"/>
        <w:jc w:val="both"/>
        <w:rPr>
          <w:rFonts w:asciiTheme="minorHAnsi" w:hAnsiTheme="minorHAnsi"/>
          <w:u w:val="single"/>
        </w:rPr>
      </w:pPr>
      <w:proofErr w:type="gramStart"/>
      <w:r w:rsidRPr="00625C50">
        <w:rPr>
          <w:rFonts w:asciiTheme="minorHAnsi" w:hAnsiTheme="minorHAnsi"/>
          <w:u w:val="single"/>
        </w:rPr>
        <w:t>Cognitive skills (thinking and analysis.)</w:t>
      </w:r>
      <w:proofErr w:type="gramEnd"/>
    </w:p>
    <w:p w:rsidR="007F1709" w:rsidRPr="00F0066E" w:rsidRDefault="00040CCC" w:rsidP="00625C50">
      <w:pPr>
        <w:pStyle w:val="BodyText"/>
        <w:spacing w:before="3"/>
        <w:ind w:left="660" w:right="141"/>
        <w:jc w:val="both"/>
        <w:rPr>
          <w:rFonts w:asciiTheme="minorHAnsi" w:hAnsiTheme="minorHAnsi"/>
          <w:b w:val="0"/>
          <w:bCs w:val="0"/>
        </w:rPr>
      </w:pPr>
      <w:r w:rsidRPr="00F0066E">
        <w:rPr>
          <w:rFonts w:asciiTheme="minorHAnsi" w:hAnsiTheme="minorHAnsi"/>
          <w:b w:val="0"/>
          <w:bCs w:val="0"/>
        </w:rPr>
        <w:t>Through this practical course the students will be able to analyze the data they obtained, understanding the results and apply the techniques they have learned into different aspects.</w:t>
      </w:r>
    </w:p>
    <w:p w:rsidR="007F1709" w:rsidRPr="00F0066E" w:rsidRDefault="007F1709" w:rsidP="00625C50">
      <w:pPr>
        <w:pStyle w:val="BodyText"/>
        <w:jc w:val="both"/>
        <w:rPr>
          <w:rFonts w:asciiTheme="minorHAnsi" w:hAnsiTheme="minorHAnsi"/>
          <w:b w:val="0"/>
          <w:bCs w:val="0"/>
        </w:rPr>
      </w:pPr>
    </w:p>
    <w:p w:rsidR="007F1709" w:rsidRPr="00625C50" w:rsidRDefault="00040CCC" w:rsidP="00625C50">
      <w:pPr>
        <w:pStyle w:val="BodyText"/>
        <w:spacing w:line="275" w:lineRule="exact"/>
        <w:ind w:left="660"/>
        <w:jc w:val="both"/>
        <w:rPr>
          <w:rFonts w:asciiTheme="minorHAnsi" w:hAnsiTheme="minorHAnsi"/>
          <w:u w:val="single"/>
        </w:rPr>
      </w:pPr>
      <w:proofErr w:type="gramStart"/>
      <w:r w:rsidRPr="00625C50">
        <w:rPr>
          <w:rFonts w:asciiTheme="minorHAnsi" w:hAnsiTheme="minorHAnsi"/>
          <w:u w:val="single"/>
        </w:rPr>
        <w:t>Communication skills (personal and academic.)</w:t>
      </w:r>
      <w:proofErr w:type="gramEnd"/>
    </w:p>
    <w:p w:rsidR="007F1709" w:rsidRPr="00F0066E" w:rsidRDefault="00040CCC" w:rsidP="00625C50">
      <w:pPr>
        <w:pStyle w:val="BodyText"/>
        <w:ind w:left="660" w:right="135"/>
        <w:jc w:val="both"/>
        <w:rPr>
          <w:rFonts w:asciiTheme="minorHAnsi" w:hAnsiTheme="minorHAnsi"/>
          <w:b w:val="0"/>
          <w:bCs w:val="0"/>
        </w:rPr>
      </w:pPr>
      <w:r w:rsidRPr="00F0066E">
        <w:rPr>
          <w:rFonts w:asciiTheme="minorHAnsi" w:hAnsiTheme="minorHAnsi"/>
          <w:b w:val="0"/>
          <w:bCs w:val="0"/>
        </w:rPr>
        <w:t>Through team work, pre and post laboratory questions, and working sheets the students will be able to improve their communication skills through searching and discussing.</w:t>
      </w:r>
    </w:p>
    <w:p w:rsidR="007F1709" w:rsidRPr="00F0066E" w:rsidRDefault="007F1709" w:rsidP="00625C50">
      <w:pPr>
        <w:pStyle w:val="BodyText"/>
        <w:spacing w:before="11"/>
        <w:jc w:val="both"/>
        <w:rPr>
          <w:rFonts w:asciiTheme="minorHAnsi" w:hAnsiTheme="minorHAnsi"/>
          <w:b w:val="0"/>
          <w:bCs w:val="0"/>
        </w:rPr>
      </w:pPr>
    </w:p>
    <w:p w:rsidR="007F1709" w:rsidRPr="00625C50" w:rsidRDefault="00040CCC" w:rsidP="00625C50">
      <w:pPr>
        <w:pStyle w:val="BodyText"/>
        <w:ind w:left="660"/>
        <w:jc w:val="both"/>
        <w:rPr>
          <w:rFonts w:asciiTheme="minorHAnsi" w:hAnsiTheme="minorHAnsi"/>
          <w:u w:val="single"/>
        </w:rPr>
      </w:pPr>
      <w:proofErr w:type="gramStart"/>
      <w:r w:rsidRPr="00625C50">
        <w:rPr>
          <w:rFonts w:asciiTheme="minorHAnsi" w:hAnsiTheme="minorHAnsi"/>
          <w:u w:val="single"/>
        </w:rPr>
        <w:t>Practical and subject specific skills (Transferable Skills.)</w:t>
      </w:r>
      <w:proofErr w:type="gramEnd"/>
    </w:p>
    <w:p w:rsidR="007F1709" w:rsidRPr="00F0066E" w:rsidRDefault="00040CCC" w:rsidP="00625C50">
      <w:pPr>
        <w:pStyle w:val="BodyText"/>
        <w:spacing w:before="2"/>
        <w:ind w:left="660" w:right="142"/>
        <w:jc w:val="both"/>
        <w:rPr>
          <w:rFonts w:asciiTheme="minorHAnsi" w:hAnsiTheme="minorHAnsi"/>
          <w:b w:val="0"/>
          <w:bCs w:val="0"/>
        </w:rPr>
      </w:pPr>
      <w:r w:rsidRPr="00F0066E">
        <w:rPr>
          <w:rFonts w:asciiTheme="minorHAnsi" w:hAnsiTheme="minorHAnsi"/>
          <w:b w:val="0"/>
          <w:bCs w:val="0"/>
        </w:rPr>
        <w:t>All the techniques that the students have been learned during this practical course, can be used and applied in other courses, in their graduation projects, and also their practical working</w:t>
      </w:r>
      <w:r w:rsidRPr="00F0066E">
        <w:rPr>
          <w:rFonts w:asciiTheme="minorHAnsi" w:hAnsiTheme="minorHAnsi"/>
          <w:b w:val="0"/>
          <w:bCs w:val="0"/>
          <w:spacing w:val="-2"/>
        </w:rPr>
        <w:t xml:space="preserve"> </w:t>
      </w:r>
      <w:r w:rsidRPr="00F0066E">
        <w:rPr>
          <w:rFonts w:asciiTheme="minorHAnsi" w:hAnsiTheme="minorHAnsi"/>
          <w:b w:val="0"/>
          <w:bCs w:val="0"/>
        </w:rPr>
        <w:t>field.</w:t>
      </w:r>
    </w:p>
    <w:p w:rsidR="007F1709" w:rsidRPr="00F0066E" w:rsidRDefault="007F1709" w:rsidP="00625C50">
      <w:pPr>
        <w:pStyle w:val="BodyText"/>
        <w:jc w:val="both"/>
        <w:rPr>
          <w:rFonts w:asciiTheme="minorHAnsi" w:hAnsiTheme="minorHAnsi"/>
          <w:b w:val="0"/>
          <w:bCs w:val="0"/>
        </w:rPr>
      </w:pPr>
    </w:p>
    <w:p w:rsidR="007F1709" w:rsidRPr="00625C50" w:rsidRDefault="007F1709" w:rsidP="00625C50">
      <w:pPr>
        <w:pStyle w:val="BodyText"/>
        <w:jc w:val="both"/>
        <w:rPr>
          <w:rFonts w:asciiTheme="minorHAnsi" w:hAnsiTheme="minorHAnsi"/>
        </w:rPr>
      </w:pPr>
    </w:p>
    <w:p w:rsidR="007F1709" w:rsidRPr="00625C50" w:rsidRDefault="00040CCC" w:rsidP="00625C50">
      <w:pPr>
        <w:pStyle w:val="ListParagraph"/>
        <w:numPr>
          <w:ilvl w:val="0"/>
          <w:numId w:val="1"/>
        </w:numPr>
        <w:tabs>
          <w:tab w:val="left" w:pos="660"/>
          <w:tab w:val="left" w:pos="661"/>
        </w:tabs>
        <w:ind w:hanging="542"/>
        <w:jc w:val="both"/>
        <w:rPr>
          <w:rFonts w:asciiTheme="minorHAnsi" w:hAnsiTheme="minorHAnsi"/>
          <w:b/>
          <w:sz w:val="24"/>
          <w:szCs w:val="24"/>
          <w:u w:val="single"/>
        </w:rPr>
      </w:pPr>
      <w:r w:rsidRPr="00625C50">
        <w:rPr>
          <w:rFonts w:asciiTheme="minorHAnsi" w:hAnsiTheme="minorHAnsi"/>
          <w:b/>
          <w:sz w:val="24"/>
          <w:szCs w:val="24"/>
          <w:u w:val="single"/>
        </w:rPr>
        <w:t>Laboratory Handbook/ books (when</w:t>
      </w:r>
      <w:r w:rsidRPr="00625C50">
        <w:rPr>
          <w:rFonts w:asciiTheme="minorHAnsi" w:hAnsiTheme="minorHAnsi"/>
          <w:b/>
          <w:spacing w:val="11"/>
          <w:sz w:val="24"/>
          <w:szCs w:val="24"/>
          <w:u w:val="single"/>
        </w:rPr>
        <w:t xml:space="preserve"> </w:t>
      </w:r>
      <w:r w:rsidRPr="00625C50">
        <w:rPr>
          <w:rFonts w:asciiTheme="minorHAnsi" w:hAnsiTheme="minorHAnsi"/>
          <w:b/>
          <w:sz w:val="24"/>
          <w:szCs w:val="24"/>
          <w:u w:val="single"/>
        </w:rPr>
        <w:t>applicable)</w:t>
      </w:r>
    </w:p>
    <w:p w:rsidR="007F1709" w:rsidRPr="00625C50" w:rsidRDefault="007F1709" w:rsidP="00625C50">
      <w:pPr>
        <w:pStyle w:val="BodyText"/>
        <w:jc w:val="both"/>
        <w:rPr>
          <w:rFonts w:asciiTheme="minorHAnsi" w:hAnsiTheme="minorHAnsi"/>
        </w:rPr>
      </w:pPr>
    </w:p>
    <w:p w:rsidR="007F1709" w:rsidRPr="00625C50" w:rsidRDefault="00040CCC" w:rsidP="00625C50">
      <w:pPr>
        <w:pStyle w:val="BodyText"/>
        <w:spacing w:before="228" w:line="242" w:lineRule="auto"/>
        <w:ind w:left="118"/>
        <w:jc w:val="both"/>
        <w:rPr>
          <w:rFonts w:asciiTheme="minorHAnsi" w:hAnsiTheme="minorHAnsi"/>
        </w:rPr>
      </w:pPr>
      <w:r w:rsidRPr="00625C50">
        <w:rPr>
          <w:rFonts w:asciiTheme="minorHAnsi" w:hAnsiTheme="minorHAnsi"/>
        </w:rPr>
        <w:t>Analytical chemistry (an introduction) by Skoog /West /Holler (Editors) 7th edition (1999)</w:t>
      </w:r>
      <w:proofErr w:type="gramStart"/>
      <w:r w:rsidRPr="00625C50">
        <w:rPr>
          <w:rFonts w:asciiTheme="minorHAnsi" w:hAnsiTheme="minorHAnsi"/>
        </w:rPr>
        <w:t>,Saunders</w:t>
      </w:r>
      <w:proofErr w:type="gramEnd"/>
      <w:r w:rsidRPr="00625C50">
        <w:rPr>
          <w:rFonts w:asciiTheme="minorHAnsi" w:hAnsiTheme="minorHAnsi"/>
        </w:rPr>
        <w:t xml:space="preserve"> Golden </w:t>
      </w:r>
      <w:proofErr w:type="spellStart"/>
      <w:r w:rsidRPr="00625C50">
        <w:rPr>
          <w:rFonts w:asciiTheme="minorHAnsi" w:hAnsiTheme="minorHAnsi"/>
        </w:rPr>
        <w:t>SunBurst</w:t>
      </w:r>
      <w:proofErr w:type="spellEnd"/>
      <w:r w:rsidRPr="00625C50">
        <w:rPr>
          <w:rFonts w:asciiTheme="minorHAnsi" w:hAnsiTheme="minorHAnsi"/>
        </w:rPr>
        <w:t xml:space="preserve"> series,ISBN;0-03-022930.</w:t>
      </w:r>
    </w:p>
    <w:p w:rsidR="007F1709" w:rsidRPr="00625C50" w:rsidRDefault="007F1709" w:rsidP="00625C50">
      <w:pPr>
        <w:pStyle w:val="BodyText"/>
        <w:spacing w:before="10"/>
        <w:jc w:val="both"/>
        <w:rPr>
          <w:rFonts w:asciiTheme="minorHAnsi" w:hAnsiTheme="minorHAnsi"/>
        </w:rPr>
      </w:pPr>
    </w:p>
    <w:p w:rsidR="007F1709" w:rsidRPr="00625C50" w:rsidRDefault="00040CCC" w:rsidP="00625C50">
      <w:pPr>
        <w:pStyle w:val="BodyText"/>
        <w:spacing w:before="90"/>
        <w:ind w:left="175"/>
        <w:jc w:val="both"/>
        <w:rPr>
          <w:rFonts w:asciiTheme="minorHAnsi" w:hAnsiTheme="minorHAnsi"/>
        </w:rPr>
      </w:pPr>
      <w:proofErr w:type="gramStart"/>
      <w:r w:rsidRPr="00625C50">
        <w:rPr>
          <w:rFonts w:asciiTheme="minorHAnsi" w:hAnsiTheme="minorHAnsi"/>
        </w:rPr>
        <w:t>.2Chem 332L Experimental Analytical Chemistry Fall 2010 manual.</w:t>
      </w:r>
      <w:proofErr w:type="gramEnd"/>
    </w:p>
    <w:p w:rsidR="007F1709" w:rsidRPr="00625C50" w:rsidRDefault="007F1709" w:rsidP="00625C50">
      <w:pPr>
        <w:pStyle w:val="BodyText"/>
        <w:jc w:val="both"/>
        <w:rPr>
          <w:rFonts w:asciiTheme="minorHAnsi" w:hAnsiTheme="minorHAnsi"/>
        </w:rPr>
      </w:pPr>
    </w:p>
    <w:p w:rsidR="007F1709" w:rsidRPr="00625C50" w:rsidRDefault="007F1709" w:rsidP="00625C50">
      <w:pPr>
        <w:pStyle w:val="BodyText"/>
        <w:jc w:val="both"/>
        <w:rPr>
          <w:rFonts w:asciiTheme="minorHAnsi" w:hAnsiTheme="minorHAnsi"/>
        </w:rPr>
      </w:pPr>
    </w:p>
    <w:p w:rsidR="007F1709" w:rsidRPr="00625C50" w:rsidRDefault="00040CCC" w:rsidP="00625C50">
      <w:pPr>
        <w:pStyle w:val="BodyText"/>
        <w:spacing w:before="185"/>
        <w:ind w:left="118"/>
        <w:jc w:val="both"/>
        <w:rPr>
          <w:rFonts w:asciiTheme="minorHAnsi" w:hAnsiTheme="minorHAnsi"/>
        </w:rPr>
      </w:pPr>
      <w:r w:rsidRPr="00625C50">
        <w:rPr>
          <w:rFonts w:asciiTheme="minorHAnsi" w:hAnsiTheme="minorHAnsi"/>
          <w:u w:val="thick"/>
        </w:rPr>
        <w:t xml:space="preserve">Teaching </w:t>
      </w:r>
      <w:proofErr w:type="gramStart"/>
      <w:r w:rsidRPr="00625C50">
        <w:rPr>
          <w:rFonts w:asciiTheme="minorHAnsi" w:hAnsiTheme="minorHAnsi"/>
          <w:u w:val="thick"/>
        </w:rPr>
        <w:t>methods(</w:t>
      </w:r>
      <w:proofErr w:type="gramEnd"/>
      <w:r w:rsidRPr="00625C50">
        <w:rPr>
          <w:rFonts w:asciiTheme="minorHAnsi" w:hAnsiTheme="minorHAnsi"/>
        </w:rPr>
        <w:t xml:space="preserve">Lectures, discussion groups, tutorials, problem solving, debates, </w:t>
      </w:r>
      <w:proofErr w:type="spellStart"/>
      <w:r w:rsidRPr="00625C50">
        <w:rPr>
          <w:rFonts w:asciiTheme="minorHAnsi" w:hAnsiTheme="minorHAnsi"/>
        </w:rPr>
        <w:t>etc</w:t>
      </w:r>
      <w:proofErr w:type="spellEnd"/>
      <w:r w:rsidRPr="00625C50">
        <w:rPr>
          <w:rFonts w:asciiTheme="minorHAnsi" w:hAnsiTheme="minorHAnsi"/>
        </w:rPr>
        <w:t>)</w:t>
      </w:r>
    </w:p>
    <w:p w:rsidR="007F1709" w:rsidRPr="00625C50" w:rsidRDefault="007F1709" w:rsidP="00625C50">
      <w:pPr>
        <w:pStyle w:val="BodyText"/>
        <w:jc w:val="both"/>
        <w:rPr>
          <w:rFonts w:asciiTheme="minorHAnsi" w:hAnsiTheme="minorHAnsi"/>
        </w:rPr>
      </w:pPr>
    </w:p>
    <w:p w:rsidR="00F0066E" w:rsidRPr="00F0066E" w:rsidRDefault="00040CCC" w:rsidP="00F0066E">
      <w:pPr>
        <w:pStyle w:val="BodyText"/>
        <w:ind w:left="118" w:right="463"/>
        <w:jc w:val="both"/>
        <w:rPr>
          <w:rFonts w:asciiTheme="minorHAnsi" w:hAnsiTheme="minorHAnsi"/>
          <w:b w:val="0"/>
          <w:bCs w:val="0"/>
        </w:rPr>
      </w:pPr>
      <w:r w:rsidRPr="00F0066E">
        <w:rPr>
          <w:rFonts w:asciiTheme="minorHAnsi" w:hAnsiTheme="minorHAnsi"/>
          <w:b w:val="0"/>
          <w:bCs w:val="0"/>
        </w:rPr>
        <w:t xml:space="preserve">Working groups, each group consist of two </w:t>
      </w:r>
      <w:proofErr w:type="spellStart"/>
      <w:r w:rsidRPr="00F0066E">
        <w:rPr>
          <w:rFonts w:asciiTheme="minorHAnsi" w:hAnsiTheme="minorHAnsi"/>
          <w:b w:val="0"/>
          <w:bCs w:val="0"/>
        </w:rPr>
        <w:t>studesnts</w:t>
      </w:r>
      <w:proofErr w:type="spellEnd"/>
      <w:r w:rsidRPr="00F0066E">
        <w:rPr>
          <w:rFonts w:asciiTheme="minorHAnsi" w:hAnsiTheme="minorHAnsi"/>
          <w:b w:val="0"/>
          <w:bCs w:val="0"/>
        </w:rPr>
        <w:t xml:space="preserve">, they must work together the practical </w:t>
      </w:r>
      <w:r w:rsidRPr="00F0066E">
        <w:rPr>
          <w:rFonts w:asciiTheme="minorHAnsi" w:hAnsiTheme="minorHAnsi"/>
          <w:b w:val="0"/>
          <w:bCs w:val="0"/>
          <w:spacing w:val="-3"/>
        </w:rPr>
        <w:t xml:space="preserve">work, </w:t>
      </w:r>
      <w:r w:rsidRPr="00F0066E">
        <w:rPr>
          <w:rFonts w:asciiTheme="minorHAnsi" w:hAnsiTheme="minorHAnsi"/>
          <w:b w:val="0"/>
          <w:bCs w:val="0"/>
        </w:rPr>
        <w:t xml:space="preserve">answer the </w:t>
      </w:r>
      <w:r w:rsidRPr="00F0066E">
        <w:rPr>
          <w:rFonts w:asciiTheme="minorHAnsi" w:hAnsiTheme="minorHAnsi"/>
          <w:b w:val="0"/>
          <w:bCs w:val="0"/>
          <w:spacing w:val="-3"/>
        </w:rPr>
        <w:t xml:space="preserve">report </w:t>
      </w:r>
      <w:r w:rsidRPr="00F0066E">
        <w:rPr>
          <w:rFonts w:asciiTheme="minorHAnsi" w:hAnsiTheme="minorHAnsi"/>
          <w:b w:val="0"/>
          <w:bCs w:val="0"/>
        </w:rPr>
        <w:t>and working sheets</w:t>
      </w:r>
      <w:r w:rsidR="00F0066E">
        <w:rPr>
          <w:rFonts w:asciiTheme="minorHAnsi" w:hAnsiTheme="minorHAnsi"/>
          <w:b w:val="0"/>
          <w:bCs w:val="0"/>
        </w:rPr>
        <w:t>.</w:t>
      </w:r>
    </w:p>
    <w:p w:rsidR="007F1709" w:rsidRPr="00625C50" w:rsidRDefault="00040CCC" w:rsidP="00625C50">
      <w:pPr>
        <w:pStyle w:val="BodyText"/>
        <w:spacing w:before="1" w:line="272" w:lineRule="exact"/>
        <w:ind w:left="118"/>
        <w:jc w:val="both"/>
        <w:rPr>
          <w:rFonts w:asciiTheme="minorHAnsi" w:hAnsiTheme="minorHAnsi"/>
        </w:rPr>
      </w:pPr>
      <w:r w:rsidRPr="00625C50">
        <w:rPr>
          <w:rFonts w:asciiTheme="minorHAnsi" w:hAnsiTheme="minorHAnsi"/>
          <w:u w:val="thick"/>
        </w:rPr>
        <w:t>Learning outcomes:</w:t>
      </w:r>
    </w:p>
    <w:p w:rsidR="007F1709" w:rsidRPr="00625C50" w:rsidRDefault="00040CCC" w:rsidP="00625C50">
      <w:pPr>
        <w:spacing w:line="272" w:lineRule="exact"/>
        <w:ind w:left="118"/>
        <w:jc w:val="both"/>
        <w:rPr>
          <w:rFonts w:asciiTheme="minorHAnsi" w:hAnsiTheme="minorHAnsi"/>
          <w:sz w:val="24"/>
          <w:szCs w:val="24"/>
        </w:rPr>
      </w:pPr>
      <w:r w:rsidRPr="00625C50">
        <w:rPr>
          <w:rFonts w:asciiTheme="minorHAnsi" w:hAnsiTheme="minorHAnsi"/>
          <w:sz w:val="24"/>
          <w:szCs w:val="24"/>
        </w:rPr>
        <w:t>Knowledge and understanding</w:t>
      </w:r>
    </w:p>
    <w:p w:rsidR="007F1709" w:rsidRPr="00625C50" w:rsidRDefault="00040CCC" w:rsidP="00625C50">
      <w:pPr>
        <w:spacing w:before="2" w:line="275" w:lineRule="exact"/>
        <w:ind w:left="118"/>
        <w:jc w:val="both"/>
        <w:rPr>
          <w:rFonts w:asciiTheme="minorHAnsi" w:hAnsiTheme="minorHAnsi"/>
          <w:sz w:val="24"/>
          <w:szCs w:val="24"/>
        </w:rPr>
      </w:pPr>
      <w:r w:rsidRPr="00625C50">
        <w:rPr>
          <w:rFonts w:asciiTheme="minorHAnsi" w:hAnsiTheme="minorHAnsi"/>
          <w:sz w:val="24"/>
          <w:szCs w:val="24"/>
        </w:rPr>
        <w:t>At the end of this module, student will be able to:</w:t>
      </w:r>
    </w:p>
    <w:p w:rsidR="007F1709" w:rsidRPr="00625C50" w:rsidRDefault="00040CCC" w:rsidP="00625C50">
      <w:pPr>
        <w:spacing w:line="242" w:lineRule="auto"/>
        <w:ind w:left="118" w:right="463"/>
        <w:jc w:val="both"/>
        <w:rPr>
          <w:rFonts w:asciiTheme="minorHAnsi" w:hAnsiTheme="minorHAnsi"/>
          <w:sz w:val="24"/>
          <w:szCs w:val="24"/>
        </w:rPr>
      </w:pPr>
      <w:proofErr w:type="gramStart"/>
      <w:r w:rsidRPr="00625C50">
        <w:rPr>
          <w:rFonts w:asciiTheme="minorHAnsi" w:hAnsiTheme="minorHAnsi"/>
          <w:sz w:val="24"/>
          <w:szCs w:val="24"/>
        </w:rPr>
        <w:t>The general procedures for conducting various elementary qualitative and quantitative experiments.</w:t>
      </w:r>
      <w:proofErr w:type="gramEnd"/>
    </w:p>
    <w:p w:rsidR="007F1709" w:rsidRPr="00625C50" w:rsidRDefault="00040CCC" w:rsidP="00625C50">
      <w:pPr>
        <w:spacing w:line="242" w:lineRule="auto"/>
        <w:ind w:left="118" w:right="4953"/>
        <w:jc w:val="both"/>
        <w:rPr>
          <w:rFonts w:asciiTheme="minorHAnsi" w:hAnsiTheme="minorHAnsi"/>
          <w:sz w:val="24"/>
          <w:szCs w:val="24"/>
        </w:rPr>
      </w:pPr>
      <w:proofErr w:type="gramStart"/>
      <w:r w:rsidRPr="00625C50">
        <w:rPr>
          <w:rFonts w:asciiTheme="minorHAnsi" w:hAnsiTheme="minorHAnsi"/>
          <w:sz w:val="24"/>
          <w:szCs w:val="24"/>
        </w:rPr>
        <w:t>How to collect and organize experimental data.</w:t>
      </w:r>
      <w:proofErr w:type="gramEnd"/>
      <w:r w:rsidRPr="00625C50">
        <w:rPr>
          <w:rFonts w:asciiTheme="minorHAnsi" w:hAnsiTheme="minorHAnsi"/>
          <w:sz w:val="24"/>
          <w:szCs w:val="24"/>
        </w:rPr>
        <w:t xml:space="preserve"> </w:t>
      </w:r>
      <w:proofErr w:type="gramStart"/>
      <w:r w:rsidRPr="00625C50">
        <w:rPr>
          <w:rFonts w:asciiTheme="minorHAnsi" w:hAnsiTheme="minorHAnsi"/>
          <w:sz w:val="24"/>
          <w:szCs w:val="24"/>
        </w:rPr>
        <w:t>The identity of typical chemistry equipment.</w:t>
      </w:r>
      <w:proofErr w:type="gramEnd"/>
    </w:p>
    <w:p w:rsidR="00F0066E" w:rsidRDefault="00F0066E" w:rsidP="00625C50">
      <w:pPr>
        <w:spacing w:line="242" w:lineRule="auto"/>
        <w:jc w:val="both"/>
        <w:rPr>
          <w:rFonts w:asciiTheme="minorHAnsi" w:hAnsiTheme="minorHAnsi"/>
          <w:sz w:val="24"/>
          <w:szCs w:val="24"/>
        </w:rPr>
      </w:pPr>
    </w:p>
    <w:p w:rsidR="007F1709" w:rsidRPr="00625C50" w:rsidRDefault="00040CCC" w:rsidP="00F0066E">
      <w:pPr>
        <w:tabs>
          <w:tab w:val="left" w:pos="952"/>
        </w:tabs>
        <w:rPr>
          <w:rFonts w:asciiTheme="minorHAnsi" w:hAnsiTheme="minorHAnsi"/>
          <w:sz w:val="24"/>
          <w:szCs w:val="24"/>
        </w:rPr>
      </w:pPr>
      <w:proofErr w:type="gramStart"/>
      <w:r w:rsidRPr="00625C50">
        <w:rPr>
          <w:rFonts w:asciiTheme="minorHAnsi" w:hAnsiTheme="minorHAnsi"/>
          <w:sz w:val="24"/>
          <w:szCs w:val="24"/>
        </w:rPr>
        <w:lastRenderedPageBreak/>
        <w:t>The procedures for operating common laboratory equipment.</w:t>
      </w:r>
      <w:proofErr w:type="gramEnd"/>
    </w:p>
    <w:p w:rsidR="007F1709" w:rsidRPr="00625C50" w:rsidRDefault="00040CCC" w:rsidP="00625C50">
      <w:pPr>
        <w:spacing w:line="275" w:lineRule="exact"/>
        <w:ind w:left="118"/>
        <w:jc w:val="both"/>
        <w:rPr>
          <w:rFonts w:asciiTheme="minorHAnsi" w:hAnsiTheme="minorHAnsi"/>
          <w:sz w:val="24"/>
          <w:szCs w:val="24"/>
        </w:rPr>
      </w:pPr>
      <w:proofErr w:type="gramStart"/>
      <w:r w:rsidRPr="00625C50">
        <w:rPr>
          <w:rFonts w:asciiTheme="minorHAnsi" w:hAnsiTheme="minorHAnsi"/>
          <w:sz w:val="24"/>
          <w:szCs w:val="24"/>
        </w:rPr>
        <w:t>The importance of safety precautions that should be practiced in the laboratory.</w:t>
      </w:r>
      <w:proofErr w:type="gramEnd"/>
    </w:p>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spacing w:before="2"/>
        <w:jc w:val="both"/>
        <w:rPr>
          <w:rFonts w:asciiTheme="minorHAnsi" w:hAnsiTheme="minorHAnsi"/>
          <w:b w:val="0"/>
        </w:rPr>
      </w:pPr>
    </w:p>
    <w:p w:rsidR="007F1709" w:rsidRPr="00625C50" w:rsidRDefault="00040CCC" w:rsidP="00625C50">
      <w:pPr>
        <w:pStyle w:val="BodyText"/>
        <w:ind w:left="118"/>
        <w:jc w:val="both"/>
        <w:rPr>
          <w:rFonts w:asciiTheme="minorHAnsi" w:hAnsiTheme="minorHAnsi"/>
        </w:rPr>
      </w:pPr>
      <w:r w:rsidRPr="00625C50">
        <w:rPr>
          <w:rFonts w:asciiTheme="minorHAnsi" w:hAnsiTheme="minorHAnsi"/>
          <w:u w:val="thick"/>
        </w:rPr>
        <w:t>Assessment instruments</w:t>
      </w:r>
    </w:p>
    <w:p w:rsidR="007F1709" w:rsidRPr="00625C50" w:rsidRDefault="007F1709" w:rsidP="00625C50">
      <w:pPr>
        <w:pStyle w:val="BodyText"/>
        <w:spacing w:before="9"/>
        <w:jc w:val="both"/>
        <w:rPr>
          <w:rFonts w:asciiTheme="minorHAnsi" w:hAnsiTheme="minorHAnsi"/>
        </w:rPr>
      </w:pPr>
    </w:p>
    <w:p w:rsidR="007F1709" w:rsidRPr="00625C50" w:rsidRDefault="00040CCC" w:rsidP="00625C50">
      <w:pPr>
        <w:spacing w:before="90"/>
        <w:ind w:left="660"/>
        <w:jc w:val="both"/>
        <w:rPr>
          <w:rFonts w:asciiTheme="minorHAnsi" w:hAnsiTheme="minorHAnsi"/>
          <w:sz w:val="24"/>
          <w:szCs w:val="24"/>
        </w:rPr>
      </w:pPr>
      <w:bookmarkStart w:id="0" w:name="_GoBack"/>
      <w:bookmarkEnd w:id="0"/>
      <w:r w:rsidRPr="00625C50">
        <w:rPr>
          <w:rFonts w:asciiTheme="minorHAnsi" w:hAnsiTheme="minorHAnsi"/>
          <w:sz w:val="24"/>
          <w:szCs w:val="24"/>
        </w:rPr>
        <w:t>Quizzes</w:t>
      </w:r>
    </w:p>
    <w:p w:rsidR="007F1709" w:rsidRPr="00625C50" w:rsidRDefault="00040CCC" w:rsidP="00625C50">
      <w:pPr>
        <w:spacing w:before="5" w:line="237" w:lineRule="auto"/>
        <w:ind w:left="665" w:right="6779"/>
        <w:jc w:val="both"/>
        <w:rPr>
          <w:rFonts w:asciiTheme="minorHAnsi" w:hAnsiTheme="minorHAnsi"/>
          <w:sz w:val="24"/>
          <w:szCs w:val="24"/>
        </w:rPr>
      </w:pPr>
      <w:r w:rsidRPr="00625C50">
        <w:rPr>
          <w:rFonts w:asciiTheme="minorHAnsi" w:hAnsiTheme="minorHAnsi"/>
          <w:sz w:val="24"/>
          <w:szCs w:val="24"/>
        </w:rPr>
        <w:t>Major and final exams Home works</w:t>
      </w:r>
    </w:p>
    <w:p w:rsidR="007F1709" w:rsidRPr="00625C50" w:rsidRDefault="00040CCC" w:rsidP="00625C50">
      <w:pPr>
        <w:spacing w:before="3"/>
        <w:ind w:left="665"/>
        <w:jc w:val="both"/>
        <w:rPr>
          <w:rFonts w:asciiTheme="minorHAnsi" w:hAnsiTheme="minorHAnsi"/>
          <w:sz w:val="24"/>
          <w:szCs w:val="24"/>
        </w:rPr>
      </w:pPr>
      <w:r w:rsidRPr="00625C50">
        <w:rPr>
          <w:rFonts w:asciiTheme="minorHAnsi" w:hAnsiTheme="minorHAnsi"/>
          <w:sz w:val="24"/>
          <w:szCs w:val="24"/>
        </w:rPr>
        <w:t>Reports</w:t>
      </w:r>
    </w:p>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spacing w:before="5"/>
        <w:jc w:val="both"/>
        <w:rPr>
          <w:rFonts w:asciiTheme="minorHAnsi" w:hAnsiTheme="minorHAnsi"/>
          <w:b w:val="0"/>
        </w:rPr>
      </w:pPr>
    </w:p>
    <w:tbl>
      <w:tblPr>
        <w:tblW w:w="0" w:type="auto"/>
        <w:tblInd w:w="10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445"/>
        <w:gridCol w:w="2099"/>
      </w:tblGrid>
      <w:tr w:rsidR="007F1709" w:rsidRPr="00625C50">
        <w:trPr>
          <w:trHeight w:val="416"/>
        </w:trPr>
        <w:tc>
          <w:tcPr>
            <w:tcW w:w="7544" w:type="dxa"/>
            <w:gridSpan w:val="2"/>
            <w:shd w:val="clear" w:color="auto" w:fill="CCCCCC"/>
          </w:tcPr>
          <w:p w:rsidR="007F1709" w:rsidRPr="00625C50" w:rsidRDefault="00040CCC" w:rsidP="00625C50">
            <w:pPr>
              <w:pStyle w:val="TableParagraph"/>
              <w:spacing w:before="1"/>
              <w:ind w:left="2796" w:right="2623"/>
              <w:jc w:val="both"/>
              <w:rPr>
                <w:rFonts w:asciiTheme="minorHAnsi" w:hAnsiTheme="minorHAnsi"/>
                <w:b/>
                <w:sz w:val="24"/>
                <w:szCs w:val="24"/>
              </w:rPr>
            </w:pPr>
            <w:r w:rsidRPr="00625C50">
              <w:rPr>
                <w:rFonts w:asciiTheme="minorHAnsi" w:hAnsiTheme="minorHAnsi"/>
                <w:b/>
                <w:sz w:val="24"/>
                <w:szCs w:val="24"/>
                <w:u w:val="thick"/>
              </w:rPr>
              <w:t>Allocation of Marks</w:t>
            </w:r>
          </w:p>
        </w:tc>
      </w:tr>
      <w:tr w:rsidR="007F1709" w:rsidRPr="00625C50">
        <w:trPr>
          <w:trHeight w:val="411"/>
        </w:trPr>
        <w:tc>
          <w:tcPr>
            <w:tcW w:w="5445" w:type="dxa"/>
            <w:tcBorders>
              <w:right w:val="single" w:sz="4" w:space="0" w:color="000000"/>
            </w:tcBorders>
            <w:shd w:val="clear" w:color="auto" w:fill="CCCCCC"/>
          </w:tcPr>
          <w:p w:rsidR="007F1709" w:rsidRPr="00625C50" w:rsidRDefault="00040CCC" w:rsidP="00625C50">
            <w:pPr>
              <w:pStyle w:val="TableParagraph"/>
              <w:spacing w:line="272" w:lineRule="exact"/>
              <w:ind w:left="1478"/>
              <w:jc w:val="both"/>
              <w:rPr>
                <w:rFonts w:asciiTheme="minorHAnsi" w:hAnsiTheme="minorHAnsi"/>
                <w:b/>
                <w:sz w:val="24"/>
                <w:szCs w:val="24"/>
              </w:rPr>
            </w:pPr>
            <w:r w:rsidRPr="00625C50">
              <w:rPr>
                <w:rFonts w:asciiTheme="minorHAnsi" w:hAnsiTheme="minorHAnsi"/>
                <w:b/>
                <w:sz w:val="24"/>
                <w:szCs w:val="24"/>
              </w:rPr>
              <w:t>Assessment Instruments</w:t>
            </w:r>
          </w:p>
        </w:tc>
        <w:tc>
          <w:tcPr>
            <w:tcW w:w="2099" w:type="dxa"/>
            <w:tcBorders>
              <w:left w:val="single" w:sz="4" w:space="0" w:color="000000"/>
            </w:tcBorders>
            <w:shd w:val="clear" w:color="auto" w:fill="CCCCCC"/>
          </w:tcPr>
          <w:p w:rsidR="007F1709" w:rsidRPr="00625C50" w:rsidRDefault="00040CCC" w:rsidP="00625C50">
            <w:pPr>
              <w:pStyle w:val="TableParagraph"/>
              <w:spacing w:line="272" w:lineRule="exact"/>
              <w:ind w:left="732" w:right="719"/>
              <w:jc w:val="both"/>
              <w:rPr>
                <w:rFonts w:asciiTheme="minorHAnsi" w:hAnsiTheme="minorHAnsi"/>
                <w:b/>
                <w:sz w:val="24"/>
                <w:szCs w:val="24"/>
              </w:rPr>
            </w:pPr>
            <w:r w:rsidRPr="00625C50">
              <w:rPr>
                <w:rFonts w:asciiTheme="minorHAnsi" w:hAnsiTheme="minorHAnsi"/>
                <w:b/>
                <w:sz w:val="24"/>
                <w:szCs w:val="24"/>
              </w:rPr>
              <w:t>Mark</w:t>
            </w:r>
          </w:p>
        </w:tc>
      </w:tr>
      <w:tr w:rsidR="007F1709" w:rsidRPr="00625C50">
        <w:trPr>
          <w:trHeight w:val="416"/>
        </w:trPr>
        <w:tc>
          <w:tcPr>
            <w:tcW w:w="5445" w:type="dxa"/>
            <w:tcBorders>
              <w:bottom w:val="single" w:sz="4" w:space="0" w:color="000000"/>
              <w:right w:val="single" w:sz="4" w:space="0" w:color="000000"/>
            </w:tcBorders>
          </w:tcPr>
          <w:p w:rsidR="007F1709" w:rsidRPr="00625C50" w:rsidRDefault="00040CCC" w:rsidP="00625C50">
            <w:pPr>
              <w:pStyle w:val="TableParagraph"/>
              <w:spacing w:line="272" w:lineRule="exact"/>
              <w:ind w:left="95"/>
              <w:jc w:val="both"/>
              <w:rPr>
                <w:rFonts w:asciiTheme="minorHAnsi" w:hAnsiTheme="minorHAnsi"/>
                <w:sz w:val="24"/>
                <w:szCs w:val="24"/>
              </w:rPr>
            </w:pPr>
            <w:r w:rsidRPr="00625C50">
              <w:rPr>
                <w:rFonts w:asciiTheme="minorHAnsi" w:hAnsiTheme="minorHAnsi"/>
                <w:sz w:val="24"/>
                <w:szCs w:val="24"/>
              </w:rPr>
              <w:t>Mid Term examination</w:t>
            </w:r>
          </w:p>
        </w:tc>
        <w:tc>
          <w:tcPr>
            <w:tcW w:w="2099" w:type="dxa"/>
            <w:tcBorders>
              <w:left w:val="single" w:sz="4" w:space="0" w:color="000000"/>
              <w:bottom w:val="single" w:sz="4" w:space="0" w:color="000000"/>
            </w:tcBorders>
          </w:tcPr>
          <w:p w:rsidR="007F1709" w:rsidRPr="00625C50" w:rsidRDefault="00040CCC" w:rsidP="00625C50">
            <w:pPr>
              <w:pStyle w:val="TableParagraph"/>
              <w:spacing w:before="1"/>
              <w:ind w:left="571"/>
              <w:jc w:val="both"/>
              <w:rPr>
                <w:rFonts w:asciiTheme="minorHAnsi" w:hAnsiTheme="minorHAnsi"/>
                <w:b/>
                <w:sz w:val="24"/>
                <w:szCs w:val="24"/>
              </w:rPr>
            </w:pPr>
            <w:r w:rsidRPr="00625C50">
              <w:rPr>
                <w:rFonts w:asciiTheme="minorHAnsi" w:hAnsiTheme="minorHAnsi"/>
                <w:b/>
                <w:sz w:val="24"/>
                <w:szCs w:val="24"/>
              </w:rPr>
              <w:t>30</w:t>
            </w:r>
          </w:p>
        </w:tc>
      </w:tr>
      <w:tr w:rsidR="007F1709" w:rsidRPr="00625C50">
        <w:trPr>
          <w:trHeight w:val="412"/>
        </w:trPr>
        <w:tc>
          <w:tcPr>
            <w:tcW w:w="5445" w:type="dxa"/>
            <w:tcBorders>
              <w:top w:val="single" w:sz="4" w:space="0" w:color="000000"/>
              <w:bottom w:val="single" w:sz="4" w:space="0" w:color="000000"/>
              <w:right w:val="single" w:sz="4" w:space="0" w:color="000000"/>
            </w:tcBorders>
          </w:tcPr>
          <w:p w:rsidR="007F1709" w:rsidRPr="00625C50" w:rsidRDefault="00040CCC" w:rsidP="00625C50">
            <w:pPr>
              <w:pStyle w:val="TableParagraph"/>
              <w:spacing w:line="268" w:lineRule="exact"/>
              <w:ind w:left="95"/>
              <w:jc w:val="both"/>
              <w:rPr>
                <w:rFonts w:asciiTheme="minorHAnsi" w:hAnsiTheme="minorHAnsi"/>
                <w:sz w:val="24"/>
                <w:szCs w:val="24"/>
              </w:rPr>
            </w:pPr>
            <w:r w:rsidRPr="00625C50">
              <w:rPr>
                <w:rFonts w:asciiTheme="minorHAnsi" w:hAnsiTheme="minorHAnsi"/>
                <w:sz w:val="24"/>
                <w:szCs w:val="24"/>
              </w:rPr>
              <w:t>Final examination</w:t>
            </w:r>
          </w:p>
        </w:tc>
        <w:tc>
          <w:tcPr>
            <w:tcW w:w="2099" w:type="dxa"/>
            <w:tcBorders>
              <w:top w:val="single" w:sz="4" w:space="0" w:color="000000"/>
              <w:left w:val="single" w:sz="4" w:space="0" w:color="000000"/>
              <w:bottom w:val="single" w:sz="4" w:space="0" w:color="000000"/>
            </w:tcBorders>
          </w:tcPr>
          <w:p w:rsidR="007F1709" w:rsidRPr="00625C50" w:rsidRDefault="00040CCC" w:rsidP="00625C50">
            <w:pPr>
              <w:pStyle w:val="TableParagraph"/>
              <w:spacing w:line="273" w:lineRule="exact"/>
              <w:ind w:left="571"/>
              <w:jc w:val="both"/>
              <w:rPr>
                <w:rFonts w:asciiTheme="minorHAnsi" w:hAnsiTheme="minorHAnsi"/>
                <w:b/>
                <w:sz w:val="24"/>
                <w:szCs w:val="24"/>
              </w:rPr>
            </w:pPr>
            <w:r w:rsidRPr="00625C50">
              <w:rPr>
                <w:rFonts w:asciiTheme="minorHAnsi" w:hAnsiTheme="minorHAnsi"/>
                <w:b/>
                <w:sz w:val="24"/>
                <w:szCs w:val="24"/>
              </w:rPr>
              <w:t>40</w:t>
            </w:r>
          </w:p>
        </w:tc>
      </w:tr>
      <w:tr w:rsidR="007F1709" w:rsidRPr="00625C50">
        <w:trPr>
          <w:trHeight w:val="829"/>
        </w:trPr>
        <w:tc>
          <w:tcPr>
            <w:tcW w:w="5445" w:type="dxa"/>
            <w:tcBorders>
              <w:top w:val="single" w:sz="4" w:space="0" w:color="000000"/>
              <w:bottom w:val="single" w:sz="4" w:space="0" w:color="000000"/>
              <w:right w:val="single" w:sz="4" w:space="0" w:color="000000"/>
            </w:tcBorders>
          </w:tcPr>
          <w:p w:rsidR="00625C50" w:rsidRPr="00625C50" w:rsidRDefault="00040CCC" w:rsidP="00625C50">
            <w:pPr>
              <w:pStyle w:val="TableParagraph"/>
              <w:spacing w:line="268" w:lineRule="exact"/>
              <w:ind w:left="95"/>
              <w:jc w:val="both"/>
              <w:rPr>
                <w:rFonts w:asciiTheme="minorHAnsi" w:hAnsiTheme="minorHAnsi"/>
                <w:sz w:val="24"/>
                <w:szCs w:val="24"/>
              </w:rPr>
            </w:pPr>
            <w:r w:rsidRPr="00625C50">
              <w:rPr>
                <w:rFonts w:asciiTheme="minorHAnsi" w:hAnsiTheme="minorHAnsi"/>
                <w:sz w:val="24"/>
                <w:szCs w:val="24"/>
              </w:rPr>
              <w:t xml:space="preserve">Reports, quizzes, </w:t>
            </w:r>
          </w:p>
          <w:p w:rsidR="007F1709" w:rsidRPr="00625C50" w:rsidRDefault="007F1709" w:rsidP="00625C50">
            <w:pPr>
              <w:pStyle w:val="TableParagraph"/>
              <w:spacing w:before="141"/>
              <w:ind w:left="95"/>
              <w:jc w:val="both"/>
              <w:rPr>
                <w:rFonts w:asciiTheme="minorHAnsi" w:hAnsiTheme="minorHAnsi"/>
                <w:sz w:val="24"/>
                <w:szCs w:val="24"/>
              </w:rPr>
            </w:pPr>
          </w:p>
        </w:tc>
        <w:tc>
          <w:tcPr>
            <w:tcW w:w="2099" w:type="dxa"/>
            <w:tcBorders>
              <w:top w:val="single" w:sz="4" w:space="0" w:color="000000"/>
              <w:left w:val="single" w:sz="4" w:space="0" w:color="000000"/>
              <w:bottom w:val="single" w:sz="4" w:space="0" w:color="000000"/>
            </w:tcBorders>
          </w:tcPr>
          <w:p w:rsidR="007F1709" w:rsidRPr="00625C50" w:rsidRDefault="00040CCC" w:rsidP="00625C50">
            <w:pPr>
              <w:pStyle w:val="TableParagraph"/>
              <w:spacing w:before="203"/>
              <w:ind w:left="571"/>
              <w:jc w:val="both"/>
              <w:rPr>
                <w:rFonts w:asciiTheme="minorHAnsi" w:hAnsiTheme="minorHAnsi"/>
                <w:b/>
                <w:sz w:val="24"/>
                <w:szCs w:val="24"/>
              </w:rPr>
            </w:pPr>
            <w:r w:rsidRPr="00625C50">
              <w:rPr>
                <w:rFonts w:asciiTheme="minorHAnsi" w:hAnsiTheme="minorHAnsi"/>
                <w:b/>
                <w:sz w:val="24"/>
                <w:szCs w:val="24"/>
              </w:rPr>
              <w:t>30</w:t>
            </w:r>
          </w:p>
        </w:tc>
      </w:tr>
      <w:tr w:rsidR="007F1709" w:rsidRPr="00625C50">
        <w:trPr>
          <w:trHeight w:val="412"/>
        </w:trPr>
        <w:tc>
          <w:tcPr>
            <w:tcW w:w="5445" w:type="dxa"/>
            <w:tcBorders>
              <w:top w:val="single" w:sz="4" w:space="0" w:color="000000"/>
              <w:right w:val="single" w:sz="4" w:space="0" w:color="000000"/>
            </w:tcBorders>
          </w:tcPr>
          <w:p w:rsidR="007F1709" w:rsidRPr="00625C50" w:rsidRDefault="00040CCC" w:rsidP="00625C50">
            <w:pPr>
              <w:pStyle w:val="TableParagraph"/>
              <w:spacing w:line="268" w:lineRule="exact"/>
              <w:ind w:left="95"/>
              <w:jc w:val="both"/>
              <w:rPr>
                <w:rFonts w:asciiTheme="minorHAnsi" w:hAnsiTheme="minorHAnsi"/>
                <w:sz w:val="24"/>
                <w:szCs w:val="24"/>
              </w:rPr>
            </w:pPr>
            <w:r w:rsidRPr="00625C50">
              <w:rPr>
                <w:rFonts w:asciiTheme="minorHAnsi" w:hAnsiTheme="minorHAnsi"/>
                <w:sz w:val="24"/>
                <w:szCs w:val="24"/>
              </w:rPr>
              <w:t>Total</w:t>
            </w:r>
          </w:p>
        </w:tc>
        <w:tc>
          <w:tcPr>
            <w:tcW w:w="2099" w:type="dxa"/>
            <w:tcBorders>
              <w:top w:val="single" w:sz="4" w:space="0" w:color="000000"/>
              <w:left w:val="single" w:sz="4" w:space="0" w:color="000000"/>
            </w:tcBorders>
          </w:tcPr>
          <w:p w:rsidR="007F1709" w:rsidRPr="00625C50" w:rsidRDefault="00040CCC" w:rsidP="00625C50">
            <w:pPr>
              <w:pStyle w:val="TableParagraph"/>
              <w:spacing w:line="273" w:lineRule="exact"/>
              <w:ind w:left="509"/>
              <w:jc w:val="both"/>
              <w:rPr>
                <w:rFonts w:asciiTheme="minorHAnsi" w:hAnsiTheme="minorHAnsi"/>
                <w:b/>
                <w:sz w:val="24"/>
                <w:szCs w:val="24"/>
              </w:rPr>
            </w:pPr>
            <w:r w:rsidRPr="00625C50">
              <w:rPr>
                <w:rFonts w:asciiTheme="minorHAnsi" w:hAnsiTheme="minorHAnsi"/>
                <w:b/>
                <w:sz w:val="24"/>
                <w:szCs w:val="24"/>
              </w:rPr>
              <w:t>100</w:t>
            </w:r>
          </w:p>
        </w:tc>
      </w:tr>
    </w:tbl>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jc w:val="both"/>
        <w:rPr>
          <w:rFonts w:asciiTheme="minorHAnsi" w:hAnsiTheme="minorHAnsi"/>
          <w:b w:val="0"/>
        </w:rPr>
      </w:pPr>
    </w:p>
    <w:p w:rsidR="007F1709" w:rsidRPr="00625C50" w:rsidRDefault="007F1709" w:rsidP="00625C50">
      <w:pPr>
        <w:pStyle w:val="BodyText"/>
        <w:spacing w:before="11"/>
        <w:jc w:val="both"/>
        <w:rPr>
          <w:rFonts w:asciiTheme="minorHAnsi" w:hAnsiTheme="minorHAnsi"/>
          <w:b w:val="0"/>
        </w:rPr>
      </w:pPr>
    </w:p>
    <w:p w:rsidR="007F1709" w:rsidRPr="00625C50" w:rsidRDefault="00040CCC" w:rsidP="00625C50">
      <w:pPr>
        <w:pStyle w:val="BodyText"/>
        <w:spacing w:before="90"/>
        <w:ind w:left="118"/>
        <w:jc w:val="both"/>
        <w:rPr>
          <w:rFonts w:asciiTheme="minorHAnsi" w:hAnsiTheme="minorHAnsi"/>
        </w:rPr>
      </w:pPr>
      <w:r w:rsidRPr="00625C50">
        <w:rPr>
          <w:rFonts w:asciiTheme="minorHAnsi" w:hAnsiTheme="minorHAnsi"/>
          <w:u w:val="thick"/>
        </w:rPr>
        <w:t>Evaluation:</w:t>
      </w:r>
    </w:p>
    <w:p w:rsidR="007F1709" w:rsidRPr="00625C50" w:rsidRDefault="007F1709" w:rsidP="00625C50">
      <w:pPr>
        <w:pStyle w:val="BodyText"/>
        <w:spacing w:before="2"/>
        <w:jc w:val="both"/>
        <w:rPr>
          <w:rFonts w:asciiTheme="minorHAnsi" w:hAnsiTheme="minorHAnsi"/>
        </w:rPr>
      </w:pPr>
    </w:p>
    <w:p w:rsidR="007F1709" w:rsidRPr="00625C50" w:rsidRDefault="00040CCC" w:rsidP="00625C50">
      <w:pPr>
        <w:pStyle w:val="BodyText"/>
        <w:spacing w:before="90"/>
        <w:ind w:left="118" w:right="143"/>
        <w:jc w:val="both"/>
        <w:rPr>
          <w:rFonts w:asciiTheme="minorHAnsi" w:hAnsiTheme="minorHAnsi"/>
        </w:rPr>
      </w:pPr>
      <w:r w:rsidRPr="00625C50">
        <w:rPr>
          <w:rFonts w:asciiTheme="minorHAnsi" w:hAnsiTheme="minorHAnsi"/>
        </w:rPr>
        <w:t>Evaluation will occur through the administration of assessment modes including: weekly quizzes, assessing overall preparation, midterm and final exams. Evaluation modes include the graded laboratory notebook, reports and technique performance. Technique performance includes assessment of safety practice.</w:t>
      </w:r>
    </w:p>
    <w:p w:rsidR="007F1709" w:rsidRPr="00625C50" w:rsidRDefault="007F1709" w:rsidP="00625C50">
      <w:pPr>
        <w:jc w:val="both"/>
        <w:rPr>
          <w:rFonts w:asciiTheme="minorHAnsi" w:hAnsiTheme="minorHAnsi"/>
          <w:sz w:val="24"/>
          <w:szCs w:val="24"/>
        </w:rPr>
        <w:sectPr w:rsidR="007F1709" w:rsidRPr="00625C50">
          <w:pgSz w:w="11910" w:h="16840"/>
          <w:pgMar w:top="440" w:right="1140" w:bottom="280" w:left="1140" w:header="720" w:footer="720" w:gutter="0"/>
          <w:cols w:space="720"/>
        </w:sectPr>
      </w:pPr>
    </w:p>
    <w:p w:rsidR="007F1709" w:rsidRPr="00625C50" w:rsidRDefault="00040CCC" w:rsidP="00625C50">
      <w:pPr>
        <w:pStyle w:val="BodyText"/>
        <w:spacing w:before="68"/>
        <w:ind w:left="660"/>
        <w:jc w:val="both"/>
        <w:rPr>
          <w:rFonts w:asciiTheme="minorHAnsi" w:hAnsiTheme="minorHAnsi"/>
        </w:rPr>
      </w:pPr>
      <w:r w:rsidRPr="00625C50">
        <w:rPr>
          <w:rFonts w:asciiTheme="minorHAnsi" w:hAnsiTheme="minorHAnsi"/>
          <w:u w:val="thick"/>
        </w:rPr>
        <w:lastRenderedPageBreak/>
        <w:t>Course/ academic calendar</w:t>
      </w:r>
    </w:p>
    <w:p w:rsidR="007F1709" w:rsidRPr="00625C50" w:rsidRDefault="007F1709" w:rsidP="00625C50">
      <w:pPr>
        <w:pStyle w:val="BodyText"/>
        <w:spacing w:before="4"/>
        <w:jc w:val="both"/>
        <w:rPr>
          <w:rFonts w:asciiTheme="minorHAnsi" w:hAnsiTheme="minorHAnsi"/>
        </w:rPr>
      </w:pPr>
    </w:p>
    <w:tbl>
      <w:tblPr>
        <w:tblStyle w:val="TableGrid"/>
        <w:tblW w:w="0" w:type="auto"/>
        <w:tblLayout w:type="fixed"/>
        <w:tblLook w:val="01E0" w:firstRow="1" w:lastRow="1" w:firstColumn="1" w:lastColumn="1" w:noHBand="0" w:noVBand="0"/>
      </w:tblPr>
      <w:tblGrid>
        <w:gridCol w:w="1818"/>
        <w:gridCol w:w="3542"/>
        <w:gridCol w:w="2838"/>
      </w:tblGrid>
      <w:tr w:rsidR="007F1709" w:rsidRPr="00A66B73" w:rsidTr="00A66B73">
        <w:trPr>
          <w:trHeight w:val="551"/>
        </w:trPr>
        <w:tc>
          <w:tcPr>
            <w:tcW w:w="1818" w:type="dxa"/>
          </w:tcPr>
          <w:p w:rsidR="007F1709" w:rsidRPr="00A66B73" w:rsidRDefault="00040CCC" w:rsidP="00A66B73">
            <w:pPr>
              <w:pStyle w:val="TableParagraph"/>
              <w:ind w:left="0" w:right="1051"/>
              <w:jc w:val="both"/>
              <w:rPr>
                <w:rFonts w:asciiTheme="minorHAnsi" w:hAnsiTheme="minorHAnsi"/>
                <w:b/>
                <w:sz w:val="24"/>
                <w:szCs w:val="24"/>
              </w:rPr>
            </w:pPr>
            <w:r w:rsidRPr="00A66B73">
              <w:rPr>
                <w:rFonts w:asciiTheme="minorHAnsi" w:hAnsiTheme="minorHAnsi"/>
                <w:b/>
                <w:sz w:val="24"/>
                <w:szCs w:val="24"/>
              </w:rPr>
              <w:t>week</w:t>
            </w:r>
          </w:p>
        </w:tc>
        <w:tc>
          <w:tcPr>
            <w:tcW w:w="3542" w:type="dxa"/>
          </w:tcPr>
          <w:p w:rsidR="007F1709" w:rsidRPr="00A66B73" w:rsidRDefault="007F1709" w:rsidP="00A66B73">
            <w:pPr>
              <w:pStyle w:val="TableParagraph"/>
              <w:spacing w:line="257" w:lineRule="exact"/>
              <w:ind w:left="195" w:right="191"/>
              <w:jc w:val="both"/>
              <w:rPr>
                <w:rFonts w:asciiTheme="minorHAnsi" w:hAnsiTheme="minorHAnsi"/>
                <w:b/>
                <w:sz w:val="24"/>
                <w:szCs w:val="24"/>
              </w:rPr>
            </w:pPr>
          </w:p>
        </w:tc>
        <w:tc>
          <w:tcPr>
            <w:tcW w:w="2838" w:type="dxa"/>
          </w:tcPr>
          <w:p w:rsidR="007F1709" w:rsidRPr="00A66B73" w:rsidRDefault="007F1709" w:rsidP="00A66B73">
            <w:pPr>
              <w:pStyle w:val="TableParagraph"/>
              <w:spacing w:line="257" w:lineRule="exact"/>
              <w:ind w:left="192" w:right="186"/>
              <w:jc w:val="both"/>
              <w:rPr>
                <w:rFonts w:asciiTheme="minorHAnsi" w:hAnsiTheme="minorHAnsi"/>
                <w:b/>
                <w:sz w:val="24"/>
                <w:szCs w:val="24"/>
              </w:rPr>
            </w:pPr>
          </w:p>
        </w:tc>
      </w:tr>
      <w:tr w:rsidR="007F1709" w:rsidRPr="00A66B73" w:rsidTr="00A66B73">
        <w:trPr>
          <w:trHeight w:val="557"/>
        </w:trPr>
        <w:tc>
          <w:tcPr>
            <w:tcW w:w="1818" w:type="dxa"/>
          </w:tcPr>
          <w:p w:rsidR="007F1709" w:rsidRPr="00A66B73" w:rsidRDefault="00040CCC" w:rsidP="00A66B73">
            <w:pPr>
              <w:pStyle w:val="TableParagraph"/>
              <w:ind w:left="140" w:right="134"/>
              <w:jc w:val="both"/>
              <w:rPr>
                <w:rFonts w:asciiTheme="minorHAnsi" w:hAnsiTheme="minorHAnsi"/>
                <w:b/>
                <w:sz w:val="24"/>
                <w:szCs w:val="24"/>
              </w:rPr>
            </w:pPr>
            <w:r w:rsidRPr="00A66B73">
              <w:rPr>
                <w:rFonts w:asciiTheme="minorHAnsi" w:hAnsiTheme="minorHAnsi"/>
                <w:b/>
                <w:sz w:val="24"/>
                <w:szCs w:val="24"/>
              </w:rPr>
              <w:t>(1)</w:t>
            </w:r>
          </w:p>
        </w:tc>
        <w:tc>
          <w:tcPr>
            <w:tcW w:w="3542" w:type="dxa"/>
          </w:tcPr>
          <w:p w:rsidR="007F1709" w:rsidRPr="00A66B73" w:rsidRDefault="00CC54DE" w:rsidP="00A66B73">
            <w:pPr>
              <w:pStyle w:val="TableParagraph"/>
              <w:spacing w:line="274" w:lineRule="exact"/>
              <w:jc w:val="both"/>
              <w:rPr>
                <w:rFonts w:asciiTheme="minorHAnsi" w:hAnsiTheme="minorHAnsi"/>
                <w:b/>
                <w:sz w:val="24"/>
                <w:szCs w:val="24"/>
              </w:rPr>
            </w:pPr>
            <w:r w:rsidRPr="00A66B73">
              <w:rPr>
                <w:rFonts w:asciiTheme="minorHAnsi" w:hAnsiTheme="minorHAnsi"/>
                <w:b/>
                <w:sz w:val="24"/>
                <w:szCs w:val="24"/>
              </w:rPr>
              <w:t xml:space="preserve">Calibration of Volumetric  Glassware </w:t>
            </w:r>
          </w:p>
        </w:tc>
        <w:tc>
          <w:tcPr>
            <w:tcW w:w="2838" w:type="dxa"/>
          </w:tcPr>
          <w:p w:rsidR="007F1709" w:rsidRPr="00A66B73" w:rsidRDefault="00040CCC" w:rsidP="00A66B73">
            <w:pPr>
              <w:pStyle w:val="TableParagraph"/>
              <w:tabs>
                <w:tab w:val="left" w:pos="1068"/>
                <w:tab w:val="left" w:pos="2119"/>
              </w:tabs>
              <w:spacing w:line="274" w:lineRule="exact"/>
              <w:ind w:right="95"/>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w:t>
            </w:r>
            <w:r w:rsidRPr="00A66B73">
              <w:rPr>
                <w:rFonts w:asciiTheme="minorHAnsi" w:hAnsiTheme="minorHAnsi"/>
                <w:b/>
                <w:sz w:val="24"/>
                <w:szCs w:val="24"/>
              </w:rPr>
              <w:tab/>
            </w:r>
            <w:r w:rsidRPr="00A66B73">
              <w:rPr>
                <w:rFonts w:asciiTheme="minorHAnsi" w:hAnsiTheme="minorHAnsi"/>
                <w:b/>
                <w:spacing w:val="-1"/>
                <w:sz w:val="24"/>
                <w:szCs w:val="24"/>
              </w:rPr>
              <w:t xml:space="preserve">sheets </w:t>
            </w:r>
            <w:r w:rsidRPr="00A66B73">
              <w:rPr>
                <w:rFonts w:asciiTheme="minorHAnsi" w:hAnsiTheme="minorHAnsi"/>
                <w:b/>
                <w:sz w:val="24"/>
                <w:szCs w:val="24"/>
              </w:rPr>
              <w:t>and</w:t>
            </w:r>
            <w:r w:rsidRPr="00A66B73">
              <w:rPr>
                <w:rFonts w:asciiTheme="minorHAnsi" w:hAnsiTheme="minorHAnsi"/>
                <w:b/>
                <w:spacing w:val="1"/>
                <w:sz w:val="24"/>
                <w:szCs w:val="24"/>
              </w:rPr>
              <w:t xml:space="preserve"> </w:t>
            </w:r>
            <w:r w:rsidRPr="00A66B73">
              <w:rPr>
                <w:rFonts w:asciiTheme="minorHAnsi" w:hAnsiTheme="minorHAnsi"/>
                <w:b/>
                <w:sz w:val="24"/>
                <w:szCs w:val="24"/>
              </w:rPr>
              <w:t>reports</w:t>
            </w:r>
          </w:p>
        </w:tc>
      </w:tr>
      <w:tr w:rsidR="007F1709" w:rsidRPr="00A66B73" w:rsidTr="00A66B73">
        <w:trPr>
          <w:trHeight w:val="825"/>
        </w:trPr>
        <w:tc>
          <w:tcPr>
            <w:tcW w:w="1818" w:type="dxa"/>
          </w:tcPr>
          <w:p w:rsidR="007F1709" w:rsidRPr="00A66B73" w:rsidRDefault="00040CCC" w:rsidP="00A66B73">
            <w:pPr>
              <w:pStyle w:val="TableParagraph"/>
              <w:spacing w:line="273" w:lineRule="exact"/>
              <w:ind w:left="140" w:right="134"/>
              <w:jc w:val="both"/>
              <w:rPr>
                <w:rFonts w:asciiTheme="minorHAnsi" w:hAnsiTheme="minorHAnsi"/>
                <w:b/>
                <w:sz w:val="24"/>
                <w:szCs w:val="24"/>
              </w:rPr>
            </w:pPr>
            <w:r w:rsidRPr="00A66B73">
              <w:rPr>
                <w:rFonts w:asciiTheme="minorHAnsi" w:hAnsiTheme="minorHAnsi"/>
                <w:b/>
                <w:sz w:val="24"/>
                <w:szCs w:val="24"/>
              </w:rPr>
              <w:t>(2)</w:t>
            </w:r>
          </w:p>
        </w:tc>
        <w:tc>
          <w:tcPr>
            <w:tcW w:w="3542" w:type="dxa"/>
          </w:tcPr>
          <w:p w:rsidR="007F1709" w:rsidRPr="00A66B73" w:rsidRDefault="00151A61" w:rsidP="00A66B73">
            <w:pPr>
              <w:pStyle w:val="TableParagraph"/>
              <w:spacing w:line="257" w:lineRule="exact"/>
              <w:jc w:val="both"/>
              <w:rPr>
                <w:rFonts w:asciiTheme="minorHAnsi" w:hAnsiTheme="minorHAnsi"/>
                <w:b/>
                <w:sz w:val="24"/>
                <w:szCs w:val="24"/>
              </w:rPr>
            </w:pPr>
            <w:r w:rsidRPr="00A66B73">
              <w:rPr>
                <w:rFonts w:asciiTheme="minorHAnsi" w:hAnsiTheme="minorHAnsi"/>
                <w:b/>
                <w:sz w:val="24"/>
                <w:szCs w:val="24"/>
              </w:rPr>
              <w:t>Sampling and statistical treatment of data</w:t>
            </w:r>
          </w:p>
        </w:tc>
        <w:tc>
          <w:tcPr>
            <w:tcW w:w="2838" w:type="dxa"/>
          </w:tcPr>
          <w:p w:rsidR="007F1709" w:rsidRPr="00A66B73" w:rsidRDefault="00040CCC" w:rsidP="00A66B73">
            <w:pPr>
              <w:pStyle w:val="TableParagraph"/>
              <w:tabs>
                <w:tab w:val="left" w:pos="1068"/>
                <w:tab w:val="left" w:pos="2119"/>
              </w:tabs>
              <w:spacing w:line="237" w:lineRule="auto"/>
              <w:ind w:right="95"/>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w:t>
            </w:r>
            <w:r w:rsidRPr="00A66B73">
              <w:rPr>
                <w:rFonts w:asciiTheme="minorHAnsi" w:hAnsiTheme="minorHAnsi"/>
                <w:b/>
                <w:sz w:val="24"/>
                <w:szCs w:val="24"/>
              </w:rPr>
              <w:tab/>
            </w:r>
            <w:r w:rsidRPr="00A66B73">
              <w:rPr>
                <w:rFonts w:asciiTheme="minorHAnsi" w:hAnsiTheme="minorHAnsi"/>
                <w:b/>
                <w:spacing w:val="-1"/>
                <w:sz w:val="24"/>
                <w:szCs w:val="24"/>
              </w:rPr>
              <w:t xml:space="preserve">sheets </w:t>
            </w:r>
            <w:r w:rsidRPr="00A66B73">
              <w:rPr>
                <w:rFonts w:asciiTheme="minorHAnsi" w:hAnsiTheme="minorHAnsi"/>
                <w:b/>
                <w:sz w:val="24"/>
                <w:szCs w:val="24"/>
              </w:rPr>
              <w:t>and</w:t>
            </w:r>
            <w:r w:rsidRPr="00A66B73">
              <w:rPr>
                <w:rFonts w:asciiTheme="minorHAnsi" w:hAnsiTheme="minorHAnsi"/>
                <w:b/>
                <w:spacing w:val="1"/>
                <w:sz w:val="24"/>
                <w:szCs w:val="24"/>
              </w:rPr>
              <w:t xml:space="preserve"> </w:t>
            </w:r>
            <w:r w:rsidRPr="00A66B73">
              <w:rPr>
                <w:rFonts w:asciiTheme="minorHAnsi" w:hAnsiTheme="minorHAnsi"/>
                <w:b/>
                <w:sz w:val="24"/>
                <w:szCs w:val="24"/>
              </w:rPr>
              <w:t>reports</w:t>
            </w:r>
          </w:p>
        </w:tc>
      </w:tr>
      <w:tr w:rsidR="007F1709" w:rsidRPr="00A66B73" w:rsidTr="00A66B73">
        <w:trPr>
          <w:trHeight w:val="694"/>
        </w:trPr>
        <w:tc>
          <w:tcPr>
            <w:tcW w:w="1818" w:type="dxa"/>
          </w:tcPr>
          <w:p w:rsidR="007F1709" w:rsidRPr="00A66B73" w:rsidRDefault="00040CCC" w:rsidP="00A66B73">
            <w:pPr>
              <w:pStyle w:val="TableParagraph"/>
              <w:spacing w:line="273" w:lineRule="exact"/>
              <w:ind w:left="140" w:right="134"/>
              <w:jc w:val="both"/>
              <w:rPr>
                <w:rFonts w:asciiTheme="minorHAnsi" w:hAnsiTheme="minorHAnsi"/>
                <w:b/>
                <w:sz w:val="24"/>
                <w:szCs w:val="24"/>
              </w:rPr>
            </w:pPr>
            <w:r w:rsidRPr="00A66B73">
              <w:rPr>
                <w:rFonts w:asciiTheme="minorHAnsi" w:hAnsiTheme="minorHAnsi"/>
                <w:b/>
                <w:sz w:val="24"/>
                <w:szCs w:val="24"/>
              </w:rPr>
              <w:t>(3)</w:t>
            </w:r>
          </w:p>
        </w:tc>
        <w:tc>
          <w:tcPr>
            <w:tcW w:w="3542" w:type="dxa"/>
          </w:tcPr>
          <w:p w:rsidR="007F1709" w:rsidRPr="00A66B73" w:rsidRDefault="00151A61" w:rsidP="00A66B73">
            <w:pPr>
              <w:pStyle w:val="TableParagraph"/>
              <w:spacing w:line="242" w:lineRule="auto"/>
              <w:ind w:right="291"/>
              <w:jc w:val="both"/>
              <w:rPr>
                <w:rFonts w:asciiTheme="minorHAnsi" w:hAnsiTheme="minorHAnsi"/>
                <w:b/>
                <w:sz w:val="24"/>
                <w:szCs w:val="24"/>
              </w:rPr>
            </w:pPr>
            <w:r w:rsidRPr="00A66B73">
              <w:rPr>
                <w:rFonts w:asciiTheme="minorHAnsi" w:hAnsiTheme="minorHAnsi"/>
                <w:b/>
                <w:sz w:val="24"/>
                <w:szCs w:val="24"/>
              </w:rPr>
              <w:t>Neutralization titration in aqueous medium</w:t>
            </w:r>
          </w:p>
        </w:tc>
        <w:tc>
          <w:tcPr>
            <w:tcW w:w="2838" w:type="dxa"/>
          </w:tcPr>
          <w:p w:rsidR="007F1709" w:rsidRPr="00A66B73" w:rsidRDefault="00040CCC" w:rsidP="00A66B73">
            <w:pPr>
              <w:pStyle w:val="TableParagraph"/>
              <w:tabs>
                <w:tab w:val="left" w:pos="1068"/>
                <w:tab w:val="left" w:pos="2121"/>
              </w:tabs>
              <w:spacing w:line="242" w:lineRule="auto"/>
              <w:ind w:right="93"/>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w:t>
            </w:r>
            <w:r w:rsidRPr="00A66B73">
              <w:rPr>
                <w:rFonts w:asciiTheme="minorHAnsi" w:hAnsiTheme="minorHAnsi"/>
                <w:b/>
                <w:sz w:val="24"/>
                <w:szCs w:val="24"/>
              </w:rPr>
              <w:tab/>
            </w:r>
            <w:r w:rsidRPr="00A66B73">
              <w:rPr>
                <w:rFonts w:asciiTheme="minorHAnsi" w:hAnsiTheme="minorHAnsi"/>
                <w:b/>
                <w:spacing w:val="-1"/>
                <w:sz w:val="24"/>
                <w:szCs w:val="24"/>
              </w:rPr>
              <w:t xml:space="preserve">sheets </w:t>
            </w:r>
            <w:r w:rsidRPr="00A66B73">
              <w:rPr>
                <w:rFonts w:asciiTheme="minorHAnsi" w:hAnsiTheme="minorHAnsi"/>
                <w:b/>
                <w:sz w:val="24"/>
                <w:szCs w:val="24"/>
              </w:rPr>
              <w:t>and</w:t>
            </w:r>
            <w:r w:rsidRPr="00A66B73">
              <w:rPr>
                <w:rFonts w:asciiTheme="minorHAnsi" w:hAnsiTheme="minorHAnsi"/>
                <w:b/>
                <w:spacing w:val="1"/>
                <w:sz w:val="24"/>
                <w:szCs w:val="24"/>
              </w:rPr>
              <w:t xml:space="preserve"> </w:t>
            </w:r>
            <w:r w:rsidRPr="00A66B73">
              <w:rPr>
                <w:rFonts w:asciiTheme="minorHAnsi" w:hAnsiTheme="minorHAnsi"/>
                <w:b/>
                <w:sz w:val="24"/>
                <w:szCs w:val="24"/>
              </w:rPr>
              <w:t>reports</w:t>
            </w:r>
          </w:p>
        </w:tc>
      </w:tr>
      <w:tr w:rsidR="007F1709" w:rsidRPr="00A66B73" w:rsidTr="00A66B73">
        <w:trPr>
          <w:trHeight w:val="551"/>
        </w:trPr>
        <w:tc>
          <w:tcPr>
            <w:tcW w:w="1818" w:type="dxa"/>
          </w:tcPr>
          <w:p w:rsidR="007F1709" w:rsidRPr="00A66B73" w:rsidRDefault="00040CCC" w:rsidP="00A66B73">
            <w:pPr>
              <w:pStyle w:val="TableParagraph"/>
              <w:spacing w:line="273" w:lineRule="exact"/>
              <w:ind w:left="140" w:right="134"/>
              <w:jc w:val="both"/>
              <w:rPr>
                <w:rFonts w:asciiTheme="minorHAnsi" w:hAnsiTheme="minorHAnsi"/>
                <w:b/>
                <w:sz w:val="24"/>
                <w:szCs w:val="24"/>
              </w:rPr>
            </w:pPr>
            <w:r w:rsidRPr="00A66B73">
              <w:rPr>
                <w:rFonts w:asciiTheme="minorHAnsi" w:hAnsiTheme="minorHAnsi"/>
                <w:b/>
                <w:sz w:val="24"/>
                <w:szCs w:val="24"/>
              </w:rPr>
              <w:t>(4)</w:t>
            </w:r>
          </w:p>
        </w:tc>
        <w:tc>
          <w:tcPr>
            <w:tcW w:w="3542" w:type="dxa"/>
          </w:tcPr>
          <w:p w:rsidR="00AB49E6" w:rsidRPr="00A66B73" w:rsidRDefault="00A66B73" w:rsidP="00A66B73">
            <w:pPr>
              <w:pStyle w:val="TableParagraph"/>
              <w:spacing w:line="273" w:lineRule="exact"/>
              <w:jc w:val="both"/>
              <w:rPr>
                <w:rFonts w:asciiTheme="minorHAnsi" w:hAnsiTheme="minorHAnsi"/>
                <w:b/>
                <w:sz w:val="24"/>
                <w:szCs w:val="24"/>
              </w:rPr>
            </w:pPr>
            <w:r w:rsidRPr="00A66B73">
              <w:rPr>
                <w:rFonts w:asciiTheme="minorHAnsi" w:hAnsiTheme="minorHAnsi"/>
                <w:b/>
                <w:sz w:val="24"/>
                <w:szCs w:val="24"/>
              </w:rPr>
              <w:t>Preparation</w:t>
            </w:r>
            <w:r w:rsidR="00AB49E6" w:rsidRPr="00A66B73">
              <w:rPr>
                <w:rFonts w:asciiTheme="minorHAnsi" w:hAnsiTheme="minorHAnsi"/>
                <w:b/>
                <w:sz w:val="24"/>
                <w:szCs w:val="24"/>
              </w:rPr>
              <w:t xml:space="preserve"> of buffer solution</w:t>
            </w:r>
          </w:p>
          <w:p w:rsidR="00151A61" w:rsidRPr="00A66B73" w:rsidRDefault="00151A61" w:rsidP="00A66B73">
            <w:pPr>
              <w:pStyle w:val="TableParagraph"/>
              <w:spacing w:line="273" w:lineRule="exact"/>
              <w:jc w:val="both"/>
              <w:rPr>
                <w:rFonts w:asciiTheme="minorHAnsi" w:hAnsiTheme="minorHAnsi"/>
                <w:b/>
                <w:sz w:val="24"/>
                <w:szCs w:val="24"/>
              </w:rPr>
            </w:pPr>
          </w:p>
        </w:tc>
        <w:tc>
          <w:tcPr>
            <w:tcW w:w="2838" w:type="dxa"/>
          </w:tcPr>
          <w:p w:rsidR="007F1709" w:rsidRPr="00A66B73" w:rsidRDefault="00040CCC" w:rsidP="00A66B73">
            <w:pPr>
              <w:pStyle w:val="TableParagraph"/>
              <w:tabs>
                <w:tab w:val="left" w:pos="1068"/>
                <w:tab w:val="left" w:pos="2119"/>
              </w:tabs>
              <w:spacing w:line="273" w:lineRule="exact"/>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w:t>
            </w:r>
            <w:r w:rsidRPr="00A66B73">
              <w:rPr>
                <w:rFonts w:asciiTheme="minorHAnsi" w:hAnsiTheme="minorHAnsi"/>
                <w:b/>
                <w:sz w:val="24"/>
                <w:szCs w:val="24"/>
              </w:rPr>
              <w:tab/>
              <w:t>sheets</w:t>
            </w:r>
          </w:p>
          <w:p w:rsidR="007F1709" w:rsidRPr="00A66B73" w:rsidRDefault="00040CCC" w:rsidP="00A66B73">
            <w:pPr>
              <w:pStyle w:val="TableParagraph"/>
              <w:spacing w:line="257" w:lineRule="exact"/>
              <w:jc w:val="both"/>
              <w:rPr>
                <w:rFonts w:asciiTheme="minorHAnsi" w:hAnsiTheme="minorHAnsi"/>
                <w:b/>
                <w:sz w:val="24"/>
                <w:szCs w:val="24"/>
              </w:rPr>
            </w:pPr>
            <w:r w:rsidRPr="00A66B73">
              <w:rPr>
                <w:rFonts w:asciiTheme="minorHAnsi" w:hAnsiTheme="minorHAnsi"/>
                <w:b/>
                <w:sz w:val="24"/>
                <w:szCs w:val="24"/>
              </w:rPr>
              <w:t>and reports</w:t>
            </w:r>
          </w:p>
        </w:tc>
      </w:tr>
      <w:tr w:rsidR="007F1709" w:rsidRPr="00A66B73" w:rsidTr="00A66B73">
        <w:trPr>
          <w:trHeight w:val="830"/>
        </w:trPr>
        <w:tc>
          <w:tcPr>
            <w:tcW w:w="1818" w:type="dxa"/>
          </w:tcPr>
          <w:p w:rsidR="007F1709" w:rsidRPr="00A66B73" w:rsidRDefault="00040CCC" w:rsidP="00A66B73">
            <w:pPr>
              <w:pStyle w:val="TableParagraph"/>
              <w:spacing w:line="273" w:lineRule="exact"/>
              <w:ind w:left="140" w:right="134"/>
              <w:jc w:val="both"/>
              <w:rPr>
                <w:rFonts w:asciiTheme="minorHAnsi" w:hAnsiTheme="minorHAnsi"/>
                <w:b/>
                <w:sz w:val="24"/>
                <w:szCs w:val="24"/>
              </w:rPr>
            </w:pPr>
            <w:r w:rsidRPr="00A66B73">
              <w:rPr>
                <w:rFonts w:asciiTheme="minorHAnsi" w:hAnsiTheme="minorHAnsi"/>
                <w:b/>
                <w:sz w:val="24"/>
                <w:szCs w:val="24"/>
              </w:rPr>
              <w:t>(5)</w:t>
            </w:r>
          </w:p>
        </w:tc>
        <w:tc>
          <w:tcPr>
            <w:tcW w:w="3542" w:type="dxa"/>
          </w:tcPr>
          <w:p w:rsidR="00AB49E6" w:rsidRPr="00A66B73" w:rsidRDefault="00A66B73" w:rsidP="00A66B73">
            <w:pPr>
              <w:pStyle w:val="TableParagraph"/>
              <w:spacing w:line="273" w:lineRule="exact"/>
              <w:ind w:right="914"/>
              <w:jc w:val="both"/>
              <w:rPr>
                <w:rFonts w:asciiTheme="minorHAnsi" w:hAnsiTheme="minorHAnsi"/>
                <w:b/>
                <w:sz w:val="24"/>
                <w:szCs w:val="24"/>
              </w:rPr>
            </w:pPr>
            <w:r w:rsidRPr="00A66B73">
              <w:rPr>
                <w:rFonts w:asciiTheme="minorHAnsi" w:hAnsiTheme="minorHAnsi"/>
                <w:b/>
                <w:sz w:val="24"/>
                <w:szCs w:val="24"/>
              </w:rPr>
              <w:t xml:space="preserve">Precipitation </w:t>
            </w:r>
            <w:r w:rsidR="00AB49E6" w:rsidRPr="00A66B73">
              <w:rPr>
                <w:rFonts w:asciiTheme="minorHAnsi" w:hAnsiTheme="minorHAnsi"/>
                <w:b/>
                <w:sz w:val="24"/>
                <w:szCs w:val="24"/>
              </w:rPr>
              <w:t>titration (</w:t>
            </w:r>
            <w:r w:rsidRPr="00A66B73">
              <w:rPr>
                <w:rFonts w:asciiTheme="minorHAnsi" w:hAnsiTheme="minorHAnsi"/>
                <w:b/>
                <w:sz w:val="24"/>
                <w:szCs w:val="24"/>
              </w:rPr>
              <w:t>Argentometric</w:t>
            </w:r>
            <w:r w:rsidR="00AB49E6" w:rsidRPr="00A66B73">
              <w:rPr>
                <w:rFonts w:asciiTheme="minorHAnsi" w:hAnsiTheme="minorHAnsi"/>
                <w:b/>
                <w:sz w:val="24"/>
                <w:szCs w:val="24"/>
              </w:rPr>
              <w:t>)</w:t>
            </w:r>
          </w:p>
          <w:p w:rsidR="007F1709" w:rsidRPr="00A66B73" w:rsidRDefault="007F1709" w:rsidP="00A66B73">
            <w:pPr>
              <w:pStyle w:val="TableParagraph"/>
              <w:spacing w:line="274" w:lineRule="exact"/>
              <w:ind w:right="963"/>
              <w:jc w:val="both"/>
              <w:rPr>
                <w:rFonts w:asciiTheme="minorHAnsi" w:hAnsiTheme="minorHAnsi"/>
                <w:b/>
                <w:sz w:val="24"/>
                <w:szCs w:val="24"/>
              </w:rPr>
            </w:pPr>
          </w:p>
        </w:tc>
        <w:tc>
          <w:tcPr>
            <w:tcW w:w="2838" w:type="dxa"/>
          </w:tcPr>
          <w:p w:rsidR="007F1709" w:rsidRPr="00A66B73" w:rsidRDefault="00040CCC" w:rsidP="00A66B73">
            <w:pPr>
              <w:pStyle w:val="TableParagraph"/>
              <w:tabs>
                <w:tab w:val="left" w:pos="1068"/>
                <w:tab w:val="left" w:pos="2119"/>
              </w:tabs>
              <w:spacing w:line="242" w:lineRule="auto"/>
              <w:ind w:right="95"/>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w:t>
            </w:r>
            <w:r w:rsidRPr="00A66B73">
              <w:rPr>
                <w:rFonts w:asciiTheme="minorHAnsi" w:hAnsiTheme="minorHAnsi"/>
                <w:b/>
                <w:sz w:val="24"/>
                <w:szCs w:val="24"/>
              </w:rPr>
              <w:tab/>
            </w:r>
            <w:r w:rsidRPr="00A66B73">
              <w:rPr>
                <w:rFonts w:asciiTheme="minorHAnsi" w:hAnsiTheme="minorHAnsi"/>
                <w:b/>
                <w:spacing w:val="-1"/>
                <w:sz w:val="24"/>
                <w:szCs w:val="24"/>
              </w:rPr>
              <w:t xml:space="preserve">sheets </w:t>
            </w:r>
            <w:r w:rsidRPr="00A66B73">
              <w:rPr>
                <w:rFonts w:asciiTheme="minorHAnsi" w:hAnsiTheme="minorHAnsi"/>
                <w:b/>
                <w:sz w:val="24"/>
                <w:szCs w:val="24"/>
              </w:rPr>
              <w:t>and</w:t>
            </w:r>
            <w:r w:rsidRPr="00A66B73">
              <w:rPr>
                <w:rFonts w:asciiTheme="minorHAnsi" w:hAnsiTheme="minorHAnsi"/>
                <w:b/>
                <w:spacing w:val="1"/>
                <w:sz w:val="24"/>
                <w:szCs w:val="24"/>
              </w:rPr>
              <w:t xml:space="preserve"> </w:t>
            </w:r>
            <w:r w:rsidRPr="00A66B73">
              <w:rPr>
                <w:rFonts w:asciiTheme="minorHAnsi" w:hAnsiTheme="minorHAnsi"/>
                <w:b/>
                <w:sz w:val="24"/>
                <w:szCs w:val="24"/>
              </w:rPr>
              <w:t>reports</w:t>
            </w:r>
          </w:p>
        </w:tc>
      </w:tr>
      <w:tr w:rsidR="00625C50" w:rsidRPr="00A66B73" w:rsidTr="00A66B73">
        <w:trPr>
          <w:trHeight w:val="551"/>
        </w:trPr>
        <w:tc>
          <w:tcPr>
            <w:tcW w:w="1818" w:type="dxa"/>
          </w:tcPr>
          <w:p w:rsidR="00625C50" w:rsidRPr="00A66B73" w:rsidRDefault="00625C50" w:rsidP="00A66B73">
            <w:pPr>
              <w:pStyle w:val="TableParagraph"/>
              <w:spacing w:line="260" w:lineRule="exact"/>
              <w:ind w:left="140" w:right="139"/>
              <w:jc w:val="both"/>
              <w:rPr>
                <w:rFonts w:asciiTheme="minorHAnsi" w:hAnsiTheme="minorHAnsi"/>
                <w:b/>
                <w:sz w:val="24"/>
                <w:szCs w:val="24"/>
              </w:rPr>
            </w:pPr>
          </w:p>
          <w:p w:rsidR="00625C50" w:rsidRPr="00A66B73" w:rsidRDefault="00625C50" w:rsidP="00A66B73">
            <w:pPr>
              <w:pStyle w:val="TableParagraph"/>
              <w:spacing w:line="260" w:lineRule="exact"/>
              <w:ind w:left="140" w:right="139"/>
              <w:jc w:val="both"/>
              <w:rPr>
                <w:rFonts w:asciiTheme="minorHAnsi" w:hAnsiTheme="minorHAnsi"/>
                <w:b/>
                <w:sz w:val="24"/>
                <w:szCs w:val="24"/>
              </w:rPr>
            </w:pPr>
            <w:r w:rsidRPr="00A66B73">
              <w:rPr>
                <w:rFonts w:asciiTheme="minorHAnsi" w:hAnsiTheme="minorHAnsi"/>
                <w:b/>
                <w:sz w:val="24"/>
                <w:szCs w:val="24"/>
              </w:rPr>
              <w:t>(6)</w:t>
            </w:r>
          </w:p>
        </w:tc>
        <w:tc>
          <w:tcPr>
            <w:tcW w:w="3542" w:type="dxa"/>
          </w:tcPr>
          <w:p w:rsidR="00625C50" w:rsidRPr="00A66B73" w:rsidRDefault="00625C50" w:rsidP="00A66B73">
            <w:pPr>
              <w:pStyle w:val="TableParagraph"/>
              <w:spacing w:line="260" w:lineRule="exact"/>
              <w:ind w:left="140" w:right="139"/>
              <w:jc w:val="both"/>
              <w:rPr>
                <w:rFonts w:asciiTheme="minorHAnsi" w:hAnsiTheme="minorHAnsi"/>
                <w:b/>
                <w:sz w:val="24"/>
                <w:szCs w:val="24"/>
              </w:rPr>
            </w:pPr>
            <w:r w:rsidRPr="00A66B73">
              <w:rPr>
                <w:rFonts w:asciiTheme="minorHAnsi" w:hAnsiTheme="minorHAnsi"/>
                <w:b/>
                <w:sz w:val="24"/>
                <w:szCs w:val="24"/>
              </w:rPr>
              <w:t>Midterm examination</w:t>
            </w:r>
          </w:p>
        </w:tc>
        <w:tc>
          <w:tcPr>
            <w:tcW w:w="2838" w:type="dxa"/>
          </w:tcPr>
          <w:p w:rsidR="00625C50" w:rsidRPr="00A66B73" w:rsidRDefault="00625C50" w:rsidP="00A66B73">
            <w:pPr>
              <w:pStyle w:val="TableParagraph"/>
              <w:ind w:left="0"/>
              <w:jc w:val="both"/>
              <w:rPr>
                <w:rFonts w:asciiTheme="minorHAnsi" w:hAnsiTheme="minorHAnsi"/>
                <w:sz w:val="24"/>
                <w:szCs w:val="24"/>
              </w:rPr>
            </w:pPr>
          </w:p>
        </w:tc>
      </w:tr>
      <w:tr w:rsidR="00625C50" w:rsidRPr="00A66B73" w:rsidTr="00A66B73">
        <w:trPr>
          <w:trHeight w:val="276"/>
        </w:trPr>
        <w:tc>
          <w:tcPr>
            <w:tcW w:w="1818" w:type="dxa"/>
          </w:tcPr>
          <w:p w:rsidR="00625C50" w:rsidRPr="00A66B73" w:rsidRDefault="00625C50" w:rsidP="00A66B73">
            <w:pPr>
              <w:pStyle w:val="TableParagraph"/>
              <w:spacing w:line="257" w:lineRule="exact"/>
              <w:ind w:left="140" w:right="134"/>
              <w:jc w:val="both"/>
              <w:rPr>
                <w:rFonts w:asciiTheme="minorHAnsi" w:hAnsiTheme="minorHAnsi"/>
                <w:b/>
                <w:sz w:val="24"/>
                <w:szCs w:val="24"/>
              </w:rPr>
            </w:pPr>
            <w:r w:rsidRPr="00A66B73">
              <w:rPr>
                <w:rFonts w:asciiTheme="minorHAnsi" w:hAnsiTheme="minorHAnsi"/>
                <w:b/>
                <w:sz w:val="24"/>
                <w:szCs w:val="24"/>
              </w:rPr>
              <w:t>(7)</w:t>
            </w:r>
          </w:p>
        </w:tc>
        <w:tc>
          <w:tcPr>
            <w:tcW w:w="3542" w:type="dxa"/>
          </w:tcPr>
          <w:p w:rsidR="00625C50" w:rsidRPr="00A66B73" w:rsidRDefault="00625C50" w:rsidP="00A66B73">
            <w:pPr>
              <w:pStyle w:val="TableParagraph"/>
              <w:spacing w:line="257" w:lineRule="exact"/>
              <w:jc w:val="both"/>
              <w:rPr>
                <w:rFonts w:asciiTheme="minorHAnsi" w:hAnsiTheme="minorHAnsi"/>
                <w:b/>
                <w:sz w:val="24"/>
                <w:szCs w:val="24"/>
              </w:rPr>
            </w:pPr>
          </w:p>
          <w:p w:rsidR="00625C50" w:rsidRPr="00A66B73" w:rsidRDefault="00625C50" w:rsidP="00A66B73">
            <w:pPr>
              <w:pStyle w:val="TableParagraph"/>
              <w:spacing w:line="257" w:lineRule="exact"/>
              <w:ind w:right="914"/>
              <w:jc w:val="both"/>
              <w:rPr>
                <w:rFonts w:asciiTheme="minorHAnsi" w:hAnsiTheme="minorHAnsi"/>
                <w:b/>
                <w:sz w:val="24"/>
                <w:szCs w:val="24"/>
              </w:rPr>
            </w:pPr>
            <w:r w:rsidRPr="00A66B73">
              <w:rPr>
                <w:rFonts w:asciiTheme="minorHAnsi" w:hAnsiTheme="minorHAnsi"/>
                <w:b/>
                <w:sz w:val="24"/>
                <w:szCs w:val="24"/>
              </w:rPr>
              <w:t>Redox titration</w:t>
            </w:r>
            <w:r w:rsidR="00AB49E6" w:rsidRPr="00A66B73">
              <w:rPr>
                <w:rFonts w:asciiTheme="minorHAnsi" w:hAnsiTheme="minorHAnsi"/>
                <w:b/>
                <w:sz w:val="24"/>
                <w:szCs w:val="24"/>
              </w:rPr>
              <w:t xml:space="preserve"> (Iodine Titration)</w:t>
            </w:r>
          </w:p>
        </w:tc>
        <w:tc>
          <w:tcPr>
            <w:tcW w:w="2838" w:type="dxa"/>
          </w:tcPr>
          <w:p w:rsidR="00625C50" w:rsidRPr="00A66B73" w:rsidRDefault="00625C50" w:rsidP="00A66B73">
            <w:pPr>
              <w:pStyle w:val="TableParagraph"/>
              <w:tabs>
                <w:tab w:val="left" w:pos="1068"/>
                <w:tab w:val="left" w:pos="2119"/>
              </w:tabs>
              <w:spacing w:line="257" w:lineRule="exact"/>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w:t>
            </w:r>
            <w:r w:rsidRPr="00A66B73">
              <w:rPr>
                <w:rFonts w:asciiTheme="minorHAnsi" w:hAnsiTheme="minorHAnsi"/>
                <w:b/>
                <w:sz w:val="24"/>
                <w:szCs w:val="24"/>
              </w:rPr>
              <w:tab/>
              <w:t>sheets</w:t>
            </w:r>
          </w:p>
        </w:tc>
      </w:tr>
      <w:tr w:rsidR="00625C50" w:rsidRPr="00A66B73" w:rsidTr="00A66B73">
        <w:trPr>
          <w:trHeight w:val="830"/>
        </w:trPr>
        <w:tc>
          <w:tcPr>
            <w:tcW w:w="1818" w:type="dxa"/>
          </w:tcPr>
          <w:p w:rsidR="00625C50" w:rsidRPr="00A66B73" w:rsidRDefault="00625C50" w:rsidP="00A66B73">
            <w:pPr>
              <w:pStyle w:val="TableParagraph"/>
              <w:spacing w:line="273" w:lineRule="exact"/>
              <w:ind w:left="140" w:right="134"/>
              <w:jc w:val="both"/>
              <w:rPr>
                <w:rFonts w:asciiTheme="minorHAnsi" w:hAnsiTheme="minorHAnsi"/>
                <w:b/>
                <w:sz w:val="24"/>
                <w:szCs w:val="24"/>
              </w:rPr>
            </w:pPr>
            <w:r w:rsidRPr="00A66B73">
              <w:rPr>
                <w:rFonts w:asciiTheme="minorHAnsi" w:hAnsiTheme="minorHAnsi"/>
                <w:b/>
                <w:sz w:val="24"/>
                <w:szCs w:val="24"/>
              </w:rPr>
              <w:t>(8)</w:t>
            </w:r>
          </w:p>
        </w:tc>
        <w:tc>
          <w:tcPr>
            <w:tcW w:w="3542" w:type="dxa"/>
          </w:tcPr>
          <w:p w:rsidR="0065252E" w:rsidRPr="00A66B73" w:rsidRDefault="0065252E" w:rsidP="00A66B73">
            <w:pPr>
              <w:pStyle w:val="TableParagraph"/>
              <w:tabs>
                <w:tab w:val="left" w:pos="2682"/>
              </w:tabs>
              <w:spacing w:line="274" w:lineRule="exact"/>
              <w:ind w:right="457"/>
              <w:jc w:val="both"/>
              <w:rPr>
                <w:rFonts w:asciiTheme="minorHAnsi" w:hAnsiTheme="minorHAnsi"/>
                <w:b/>
                <w:sz w:val="24"/>
                <w:szCs w:val="24"/>
              </w:rPr>
            </w:pPr>
            <w:r w:rsidRPr="00A66B73">
              <w:rPr>
                <w:rFonts w:asciiTheme="minorHAnsi" w:hAnsiTheme="minorHAnsi"/>
                <w:b/>
                <w:sz w:val="24"/>
                <w:szCs w:val="24"/>
              </w:rPr>
              <w:t>Redox titration(</w:t>
            </w:r>
            <w:proofErr w:type="spellStart"/>
            <w:r w:rsidRPr="00A66B73">
              <w:rPr>
                <w:rFonts w:asciiTheme="minorHAnsi" w:hAnsiTheme="minorHAnsi"/>
                <w:b/>
                <w:sz w:val="24"/>
                <w:szCs w:val="24"/>
              </w:rPr>
              <w:t>permangate</w:t>
            </w:r>
            <w:proofErr w:type="spellEnd"/>
            <w:r w:rsidRPr="00A66B73">
              <w:rPr>
                <w:rFonts w:asciiTheme="minorHAnsi" w:hAnsiTheme="minorHAnsi"/>
                <w:b/>
                <w:sz w:val="24"/>
                <w:szCs w:val="24"/>
              </w:rPr>
              <w:t xml:space="preserve"> titration)</w:t>
            </w:r>
          </w:p>
          <w:p w:rsidR="00625C50" w:rsidRPr="00A66B73" w:rsidRDefault="00625C50" w:rsidP="00A66B73">
            <w:pPr>
              <w:pStyle w:val="TableParagraph"/>
              <w:spacing w:line="274" w:lineRule="exact"/>
              <w:ind w:right="457"/>
              <w:jc w:val="both"/>
              <w:rPr>
                <w:rFonts w:asciiTheme="minorHAnsi" w:hAnsiTheme="minorHAnsi"/>
                <w:b/>
                <w:sz w:val="24"/>
                <w:szCs w:val="24"/>
              </w:rPr>
            </w:pPr>
          </w:p>
        </w:tc>
        <w:tc>
          <w:tcPr>
            <w:tcW w:w="2838" w:type="dxa"/>
          </w:tcPr>
          <w:p w:rsidR="00625C50" w:rsidRPr="00A66B73" w:rsidRDefault="00625C50" w:rsidP="00A66B73">
            <w:pPr>
              <w:pStyle w:val="TableParagraph"/>
              <w:tabs>
                <w:tab w:val="left" w:pos="1068"/>
                <w:tab w:val="left" w:pos="2119"/>
              </w:tabs>
              <w:spacing w:line="242" w:lineRule="auto"/>
              <w:ind w:right="95"/>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 s</w:t>
            </w:r>
            <w:r w:rsidRPr="00A66B73">
              <w:rPr>
                <w:rFonts w:asciiTheme="minorHAnsi" w:hAnsiTheme="minorHAnsi"/>
                <w:b/>
                <w:spacing w:val="-1"/>
                <w:sz w:val="24"/>
                <w:szCs w:val="24"/>
              </w:rPr>
              <w:t xml:space="preserve">heets </w:t>
            </w:r>
            <w:r w:rsidRPr="00A66B73">
              <w:rPr>
                <w:rFonts w:asciiTheme="minorHAnsi" w:hAnsiTheme="minorHAnsi"/>
                <w:b/>
                <w:sz w:val="24"/>
                <w:szCs w:val="24"/>
              </w:rPr>
              <w:t>and</w:t>
            </w:r>
            <w:r w:rsidRPr="00A66B73">
              <w:rPr>
                <w:rFonts w:asciiTheme="minorHAnsi" w:hAnsiTheme="minorHAnsi"/>
                <w:b/>
                <w:spacing w:val="1"/>
                <w:sz w:val="24"/>
                <w:szCs w:val="24"/>
              </w:rPr>
              <w:t xml:space="preserve"> </w:t>
            </w:r>
            <w:r w:rsidRPr="00A66B73">
              <w:rPr>
                <w:rFonts w:asciiTheme="minorHAnsi" w:hAnsiTheme="minorHAnsi"/>
                <w:b/>
                <w:sz w:val="24"/>
                <w:szCs w:val="24"/>
              </w:rPr>
              <w:t>reports</w:t>
            </w:r>
          </w:p>
        </w:tc>
      </w:tr>
      <w:tr w:rsidR="00625C50" w:rsidRPr="00A66B73" w:rsidTr="00A66B73">
        <w:trPr>
          <w:trHeight w:val="278"/>
        </w:trPr>
        <w:tc>
          <w:tcPr>
            <w:tcW w:w="1818" w:type="dxa"/>
          </w:tcPr>
          <w:p w:rsidR="00625C50" w:rsidRPr="00A66B73" w:rsidRDefault="00625C50" w:rsidP="00A66B73">
            <w:pPr>
              <w:pStyle w:val="TableParagraph"/>
              <w:spacing w:line="259" w:lineRule="exact"/>
              <w:ind w:left="140" w:right="134"/>
              <w:jc w:val="both"/>
              <w:rPr>
                <w:rFonts w:asciiTheme="minorHAnsi" w:hAnsiTheme="minorHAnsi"/>
                <w:b/>
                <w:sz w:val="24"/>
                <w:szCs w:val="24"/>
              </w:rPr>
            </w:pPr>
            <w:r w:rsidRPr="00A66B73">
              <w:rPr>
                <w:rFonts w:asciiTheme="minorHAnsi" w:hAnsiTheme="minorHAnsi"/>
                <w:b/>
                <w:sz w:val="24"/>
                <w:szCs w:val="24"/>
              </w:rPr>
              <w:t>(9)</w:t>
            </w:r>
          </w:p>
        </w:tc>
        <w:tc>
          <w:tcPr>
            <w:tcW w:w="3542" w:type="dxa"/>
          </w:tcPr>
          <w:p w:rsidR="0065252E" w:rsidRPr="00A66B73" w:rsidRDefault="00A66B73" w:rsidP="00A66B73">
            <w:pPr>
              <w:pStyle w:val="TableParagraph"/>
              <w:spacing w:line="259" w:lineRule="exact"/>
              <w:jc w:val="both"/>
              <w:rPr>
                <w:rFonts w:asciiTheme="minorHAnsi" w:hAnsiTheme="minorHAnsi"/>
                <w:b/>
                <w:sz w:val="24"/>
                <w:szCs w:val="24"/>
              </w:rPr>
            </w:pPr>
            <w:r w:rsidRPr="00A66B73">
              <w:rPr>
                <w:rFonts w:asciiTheme="minorHAnsi" w:hAnsiTheme="minorHAnsi"/>
                <w:b/>
                <w:sz w:val="24"/>
                <w:szCs w:val="24"/>
              </w:rPr>
              <w:t>Complex metric</w:t>
            </w:r>
            <w:r w:rsidR="0065252E" w:rsidRPr="00A66B73">
              <w:rPr>
                <w:rFonts w:asciiTheme="minorHAnsi" w:hAnsiTheme="minorHAnsi"/>
                <w:b/>
                <w:sz w:val="24"/>
                <w:szCs w:val="24"/>
              </w:rPr>
              <w:t xml:space="preserve"> titration using EDTA</w:t>
            </w:r>
          </w:p>
          <w:p w:rsidR="00625C50" w:rsidRPr="00A66B73" w:rsidRDefault="00625C50" w:rsidP="00A66B73">
            <w:pPr>
              <w:pStyle w:val="TableParagraph"/>
              <w:spacing w:line="259" w:lineRule="exact"/>
              <w:jc w:val="both"/>
              <w:rPr>
                <w:rFonts w:asciiTheme="minorHAnsi" w:hAnsiTheme="minorHAnsi"/>
                <w:b/>
                <w:sz w:val="24"/>
                <w:szCs w:val="24"/>
              </w:rPr>
            </w:pPr>
          </w:p>
        </w:tc>
        <w:tc>
          <w:tcPr>
            <w:tcW w:w="2838" w:type="dxa"/>
          </w:tcPr>
          <w:p w:rsidR="00625C50" w:rsidRPr="00A66B73" w:rsidRDefault="00625C50" w:rsidP="00A66B73">
            <w:pPr>
              <w:pStyle w:val="TableParagraph"/>
              <w:tabs>
                <w:tab w:val="left" w:pos="1068"/>
                <w:tab w:val="left" w:pos="2119"/>
              </w:tabs>
              <w:spacing w:line="259" w:lineRule="exact"/>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 sheets</w:t>
            </w:r>
          </w:p>
        </w:tc>
      </w:tr>
      <w:tr w:rsidR="00625C50" w:rsidRPr="00A66B73" w:rsidTr="00A66B73">
        <w:trPr>
          <w:trHeight w:val="551"/>
        </w:trPr>
        <w:tc>
          <w:tcPr>
            <w:tcW w:w="1818" w:type="dxa"/>
          </w:tcPr>
          <w:p w:rsidR="00625C50" w:rsidRPr="00A66B73" w:rsidRDefault="00625C50" w:rsidP="00A66B73">
            <w:pPr>
              <w:pStyle w:val="TableParagraph"/>
              <w:spacing w:line="273" w:lineRule="exact"/>
              <w:ind w:left="0" w:right="1106"/>
              <w:jc w:val="both"/>
              <w:rPr>
                <w:rFonts w:asciiTheme="minorHAnsi" w:hAnsiTheme="minorHAnsi"/>
                <w:b/>
                <w:sz w:val="24"/>
                <w:szCs w:val="24"/>
              </w:rPr>
            </w:pPr>
            <w:r w:rsidRPr="00A66B73">
              <w:rPr>
                <w:rFonts w:asciiTheme="minorHAnsi" w:hAnsiTheme="minorHAnsi"/>
                <w:b/>
                <w:sz w:val="24"/>
                <w:szCs w:val="24"/>
              </w:rPr>
              <w:t>(10)</w:t>
            </w:r>
          </w:p>
        </w:tc>
        <w:tc>
          <w:tcPr>
            <w:tcW w:w="3542" w:type="dxa"/>
          </w:tcPr>
          <w:p w:rsidR="00625C50" w:rsidRPr="00A66B73" w:rsidRDefault="0065252E" w:rsidP="00A66B73">
            <w:pPr>
              <w:pStyle w:val="TableParagraph"/>
              <w:spacing w:line="257" w:lineRule="exact"/>
              <w:ind w:right="554"/>
              <w:jc w:val="both"/>
              <w:rPr>
                <w:rFonts w:asciiTheme="minorHAnsi" w:hAnsiTheme="minorHAnsi"/>
                <w:b/>
                <w:sz w:val="24"/>
                <w:szCs w:val="24"/>
              </w:rPr>
            </w:pPr>
            <w:r w:rsidRPr="00A66B73">
              <w:rPr>
                <w:rFonts w:asciiTheme="minorHAnsi" w:hAnsiTheme="minorHAnsi"/>
                <w:b/>
                <w:sz w:val="24"/>
                <w:szCs w:val="24"/>
              </w:rPr>
              <w:t xml:space="preserve">Quantitative Analysis by spectroscopy  </w:t>
            </w:r>
          </w:p>
        </w:tc>
        <w:tc>
          <w:tcPr>
            <w:tcW w:w="2838" w:type="dxa"/>
          </w:tcPr>
          <w:p w:rsidR="00625C50" w:rsidRPr="00A66B73" w:rsidRDefault="00625C50" w:rsidP="00A66B73">
            <w:pPr>
              <w:pStyle w:val="TableParagraph"/>
              <w:tabs>
                <w:tab w:val="left" w:pos="1068"/>
                <w:tab w:val="left" w:pos="2119"/>
              </w:tabs>
              <w:spacing w:line="273" w:lineRule="exact"/>
              <w:jc w:val="both"/>
              <w:rPr>
                <w:rFonts w:asciiTheme="minorHAnsi" w:hAnsiTheme="minorHAnsi"/>
                <w:b/>
                <w:sz w:val="24"/>
                <w:szCs w:val="24"/>
              </w:rPr>
            </w:pPr>
            <w:r w:rsidRPr="00A66B73">
              <w:rPr>
                <w:rFonts w:asciiTheme="minorHAnsi" w:hAnsiTheme="minorHAnsi"/>
                <w:b/>
                <w:sz w:val="24"/>
                <w:szCs w:val="24"/>
              </w:rPr>
              <w:t>Solving</w:t>
            </w:r>
            <w:r w:rsidRPr="00A66B73">
              <w:rPr>
                <w:rFonts w:asciiTheme="minorHAnsi" w:hAnsiTheme="minorHAnsi"/>
                <w:b/>
                <w:sz w:val="24"/>
                <w:szCs w:val="24"/>
              </w:rPr>
              <w:tab/>
              <w:t>working sheets</w:t>
            </w:r>
          </w:p>
          <w:p w:rsidR="00625C50" w:rsidRPr="00A66B73" w:rsidRDefault="00625C50" w:rsidP="00A66B73">
            <w:pPr>
              <w:pStyle w:val="TableParagraph"/>
              <w:spacing w:line="257" w:lineRule="exact"/>
              <w:jc w:val="both"/>
              <w:rPr>
                <w:rFonts w:asciiTheme="minorHAnsi" w:hAnsiTheme="minorHAnsi"/>
                <w:b/>
                <w:sz w:val="24"/>
                <w:szCs w:val="24"/>
              </w:rPr>
            </w:pPr>
            <w:r w:rsidRPr="00A66B73">
              <w:rPr>
                <w:rFonts w:asciiTheme="minorHAnsi" w:hAnsiTheme="minorHAnsi"/>
                <w:b/>
                <w:sz w:val="24"/>
                <w:szCs w:val="24"/>
              </w:rPr>
              <w:t>and reports</w:t>
            </w:r>
          </w:p>
        </w:tc>
      </w:tr>
      <w:tr w:rsidR="00625C50" w:rsidRPr="00A66B73" w:rsidTr="00A66B73">
        <w:trPr>
          <w:trHeight w:val="830"/>
        </w:trPr>
        <w:tc>
          <w:tcPr>
            <w:tcW w:w="1818" w:type="dxa"/>
          </w:tcPr>
          <w:p w:rsidR="00625C50" w:rsidRPr="00A66B73" w:rsidRDefault="00625C50" w:rsidP="00A66B73">
            <w:pPr>
              <w:pStyle w:val="TableParagraph"/>
              <w:spacing w:line="273" w:lineRule="exact"/>
              <w:ind w:left="0" w:right="1106"/>
              <w:jc w:val="both"/>
              <w:rPr>
                <w:rFonts w:asciiTheme="minorHAnsi" w:hAnsiTheme="minorHAnsi"/>
                <w:b/>
                <w:sz w:val="24"/>
                <w:szCs w:val="24"/>
              </w:rPr>
            </w:pPr>
            <w:r w:rsidRPr="00A66B73">
              <w:rPr>
                <w:rFonts w:asciiTheme="minorHAnsi" w:hAnsiTheme="minorHAnsi"/>
                <w:b/>
                <w:sz w:val="24"/>
                <w:szCs w:val="24"/>
              </w:rPr>
              <w:t>(11)</w:t>
            </w:r>
          </w:p>
        </w:tc>
        <w:tc>
          <w:tcPr>
            <w:tcW w:w="3542" w:type="dxa"/>
          </w:tcPr>
          <w:p w:rsidR="0065252E" w:rsidRPr="00A66B73" w:rsidRDefault="00A66B73" w:rsidP="00A66B73">
            <w:pPr>
              <w:pStyle w:val="TableParagraph"/>
              <w:ind w:right="797"/>
              <w:jc w:val="both"/>
              <w:rPr>
                <w:rFonts w:asciiTheme="minorHAnsi" w:hAnsiTheme="minorHAnsi"/>
                <w:b/>
                <w:sz w:val="24"/>
                <w:szCs w:val="24"/>
              </w:rPr>
            </w:pPr>
            <w:r w:rsidRPr="00A66B73">
              <w:rPr>
                <w:rFonts w:asciiTheme="minorHAnsi" w:hAnsiTheme="minorHAnsi"/>
                <w:b/>
                <w:sz w:val="24"/>
                <w:szCs w:val="24"/>
              </w:rPr>
              <w:t>Chromatography</w:t>
            </w:r>
            <w:r w:rsidR="0065252E" w:rsidRPr="00A66B73">
              <w:rPr>
                <w:rFonts w:asciiTheme="minorHAnsi" w:hAnsiTheme="minorHAnsi"/>
                <w:b/>
                <w:sz w:val="24"/>
                <w:szCs w:val="24"/>
              </w:rPr>
              <w:t xml:space="preserve">  (Column ,Size Exclusion) </w:t>
            </w:r>
          </w:p>
          <w:p w:rsidR="00625C50" w:rsidRPr="00A66B73" w:rsidRDefault="00625C50" w:rsidP="00A66B73">
            <w:pPr>
              <w:pStyle w:val="TableParagraph"/>
              <w:spacing w:line="256" w:lineRule="exact"/>
              <w:jc w:val="both"/>
              <w:rPr>
                <w:rFonts w:asciiTheme="minorHAnsi" w:hAnsiTheme="minorHAnsi"/>
                <w:b/>
                <w:sz w:val="24"/>
                <w:szCs w:val="24"/>
              </w:rPr>
            </w:pPr>
          </w:p>
        </w:tc>
        <w:tc>
          <w:tcPr>
            <w:tcW w:w="2838" w:type="dxa"/>
          </w:tcPr>
          <w:p w:rsidR="00625C50" w:rsidRPr="00A66B73" w:rsidRDefault="00625C50" w:rsidP="00A66B73">
            <w:pPr>
              <w:pStyle w:val="TableParagraph"/>
              <w:tabs>
                <w:tab w:val="left" w:pos="1068"/>
                <w:tab w:val="left" w:pos="2119"/>
              </w:tabs>
              <w:spacing w:line="242" w:lineRule="auto"/>
              <w:ind w:right="95"/>
              <w:jc w:val="both"/>
              <w:rPr>
                <w:rFonts w:asciiTheme="minorHAnsi" w:hAnsiTheme="minorHAnsi"/>
                <w:b/>
                <w:sz w:val="24"/>
                <w:szCs w:val="24"/>
              </w:rPr>
            </w:pPr>
            <w:r w:rsidRPr="00A66B73">
              <w:rPr>
                <w:rFonts w:asciiTheme="minorHAnsi" w:hAnsiTheme="minorHAnsi"/>
                <w:b/>
                <w:sz w:val="24"/>
                <w:szCs w:val="24"/>
              </w:rPr>
              <w:t xml:space="preserve">Solving working </w:t>
            </w:r>
            <w:r w:rsidRPr="00A66B73">
              <w:rPr>
                <w:rFonts w:asciiTheme="minorHAnsi" w:hAnsiTheme="minorHAnsi"/>
                <w:b/>
                <w:spacing w:val="-1"/>
                <w:sz w:val="24"/>
                <w:szCs w:val="24"/>
              </w:rPr>
              <w:t xml:space="preserve">sheets </w:t>
            </w:r>
            <w:r w:rsidRPr="00A66B73">
              <w:rPr>
                <w:rFonts w:asciiTheme="minorHAnsi" w:hAnsiTheme="minorHAnsi"/>
                <w:b/>
                <w:sz w:val="24"/>
                <w:szCs w:val="24"/>
              </w:rPr>
              <w:t>and</w:t>
            </w:r>
            <w:r w:rsidRPr="00A66B73">
              <w:rPr>
                <w:rFonts w:asciiTheme="minorHAnsi" w:hAnsiTheme="minorHAnsi"/>
                <w:b/>
                <w:spacing w:val="1"/>
                <w:sz w:val="24"/>
                <w:szCs w:val="24"/>
              </w:rPr>
              <w:t xml:space="preserve"> </w:t>
            </w:r>
            <w:r w:rsidRPr="00A66B73">
              <w:rPr>
                <w:rFonts w:asciiTheme="minorHAnsi" w:hAnsiTheme="minorHAnsi"/>
                <w:b/>
                <w:sz w:val="24"/>
                <w:szCs w:val="24"/>
              </w:rPr>
              <w:t>reports</w:t>
            </w:r>
          </w:p>
        </w:tc>
      </w:tr>
    </w:tbl>
    <w:p w:rsidR="007F1709" w:rsidRPr="00625C50" w:rsidRDefault="007F1709" w:rsidP="00625C50">
      <w:pPr>
        <w:jc w:val="both"/>
        <w:rPr>
          <w:rFonts w:asciiTheme="minorHAnsi" w:hAnsiTheme="minorHAnsi"/>
          <w:sz w:val="24"/>
          <w:szCs w:val="24"/>
        </w:rPr>
        <w:sectPr w:rsidR="007F1709" w:rsidRPr="00625C50">
          <w:pgSz w:w="11910" w:h="16840"/>
          <w:pgMar w:top="1000" w:right="1140" w:bottom="280" w:left="1140" w:header="720" w:footer="720" w:gutter="0"/>
          <w:cols w:space="720"/>
        </w:sectPr>
      </w:pPr>
    </w:p>
    <w:p w:rsidR="007F1709" w:rsidRPr="00625C50" w:rsidRDefault="00040CCC" w:rsidP="00625C50">
      <w:pPr>
        <w:pStyle w:val="BodyText"/>
        <w:spacing w:before="60"/>
        <w:ind w:left="3582" w:right="3600"/>
        <w:jc w:val="both"/>
        <w:rPr>
          <w:rFonts w:asciiTheme="minorHAnsi" w:hAnsiTheme="minorHAnsi"/>
        </w:rPr>
      </w:pPr>
      <w:r w:rsidRPr="00625C50">
        <w:rPr>
          <w:rFonts w:asciiTheme="minorHAnsi" w:hAnsiTheme="minorHAnsi"/>
          <w:u w:val="thick"/>
        </w:rPr>
        <w:lastRenderedPageBreak/>
        <w:t>Expected workload:</w:t>
      </w:r>
    </w:p>
    <w:p w:rsidR="007F1709" w:rsidRPr="00625C50" w:rsidRDefault="007F1709" w:rsidP="00625C50">
      <w:pPr>
        <w:pStyle w:val="BodyText"/>
        <w:spacing w:before="10"/>
        <w:jc w:val="both"/>
        <w:rPr>
          <w:rFonts w:asciiTheme="minorHAnsi" w:hAnsiTheme="minorHAnsi"/>
        </w:rPr>
      </w:pPr>
    </w:p>
    <w:p w:rsidR="007F1709" w:rsidRPr="00625C50" w:rsidRDefault="00040CCC" w:rsidP="00625C50">
      <w:pPr>
        <w:pStyle w:val="BodyText"/>
        <w:spacing w:before="90" w:line="480" w:lineRule="auto"/>
        <w:ind w:left="118" w:right="1224"/>
        <w:jc w:val="both"/>
        <w:rPr>
          <w:rFonts w:asciiTheme="minorHAnsi" w:hAnsiTheme="minorHAnsi"/>
        </w:rPr>
      </w:pPr>
      <w:r w:rsidRPr="00625C50">
        <w:rPr>
          <w:rFonts w:asciiTheme="minorHAnsi" w:hAnsiTheme="minorHAnsi"/>
        </w:rPr>
        <w:t xml:space="preserve">On average students need to spend 3hours of study and preparation for each lab. </w:t>
      </w:r>
      <w:r w:rsidRPr="00625C50">
        <w:rPr>
          <w:rFonts w:asciiTheme="minorHAnsi" w:hAnsiTheme="minorHAnsi"/>
          <w:u w:val="thick"/>
        </w:rPr>
        <w:t>Attendance policy</w:t>
      </w:r>
      <w:r w:rsidRPr="00625C50">
        <w:rPr>
          <w:rFonts w:asciiTheme="minorHAnsi" w:hAnsiTheme="minorHAnsi"/>
        </w:rPr>
        <w:t>:</w:t>
      </w:r>
    </w:p>
    <w:p w:rsidR="007F1709" w:rsidRPr="00625C50" w:rsidRDefault="00040CCC" w:rsidP="00625C50">
      <w:pPr>
        <w:pStyle w:val="BodyText"/>
        <w:ind w:left="118" w:right="143"/>
        <w:jc w:val="both"/>
        <w:rPr>
          <w:rFonts w:asciiTheme="minorHAnsi" w:hAnsiTheme="minorHAnsi"/>
        </w:rPr>
      </w:pPr>
      <w:r w:rsidRPr="00625C50">
        <w:rPr>
          <w:rFonts w:asciiTheme="minorHAnsi" w:hAnsiTheme="minorHAnsi"/>
        </w:rPr>
        <w:t xml:space="preserve">Absence </w:t>
      </w:r>
      <w:r w:rsidRPr="00625C50">
        <w:rPr>
          <w:rFonts w:asciiTheme="minorHAnsi" w:hAnsiTheme="minorHAnsi"/>
          <w:spacing w:val="-3"/>
        </w:rPr>
        <w:t xml:space="preserve">from </w:t>
      </w:r>
      <w:r w:rsidRPr="00625C50">
        <w:rPr>
          <w:rFonts w:asciiTheme="minorHAnsi" w:hAnsiTheme="minorHAnsi"/>
        </w:rPr>
        <w:t xml:space="preserve">lectures and/or tutorials shall not exceed 15%. Students who exceed the 15% limit without a medical or emergency excuse acceptable to and approved by the Dean of the relevant college/faculty shall not be allowed to take the final examination and shall receive a </w:t>
      </w:r>
      <w:r w:rsidRPr="00625C50">
        <w:rPr>
          <w:rFonts w:asciiTheme="minorHAnsi" w:hAnsiTheme="minorHAnsi"/>
          <w:spacing w:val="-3"/>
        </w:rPr>
        <w:t xml:space="preserve">mark </w:t>
      </w:r>
      <w:r w:rsidRPr="00625C50">
        <w:rPr>
          <w:rFonts w:asciiTheme="minorHAnsi" w:hAnsiTheme="minorHAnsi"/>
        </w:rPr>
        <w:t xml:space="preserve">of </w:t>
      </w:r>
      <w:r w:rsidRPr="00625C50">
        <w:rPr>
          <w:rFonts w:asciiTheme="minorHAnsi" w:hAnsiTheme="minorHAnsi"/>
          <w:spacing w:val="-4"/>
        </w:rPr>
        <w:t xml:space="preserve">zero </w:t>
      </w:r>
      <w:r w:rsidRPr="00625C50">
        <w:rPr>
          <w:rFonts w:asciiTheme="minorHAnsi" w:hAnsiTheme="minorHAnsi"/>
        </w:rPr>
        <w:t xml:space="preserve">for the course. If the excuse is approved by the Dean, the student shall be considered to have withdrawn </w:t>
      </w:r>
      <w:r w:rsidRPr="00625C50">
        <w:rPr>
          <w:rFonts w:asciiTheme="minorHAnsi" w:hAnsiTheme="minorHAnsi"/>
          <w:spacing w:val="-3"/>
        </w:rPr>
        <w:t xml:space="preserve">from </w:t>
      </w:r>
      <w:r w:rsidRPr="00625C50">
        <w:rPr>
          <w:rFonts w:asciiTheme="minorHAnsi" w:hAnsiTheme="minorHAnsi"/>
        </w:rPr>
        <w:t>the</w:t>
      </w:r>
      <w:r w:rsidRPr="00625C50">
        <w:rPr>
          <w:rFonts w:asciiTheme="minorHAnsi" w:hAnsiTheme="minorHAnsi"/>
          <w:spacing w:val="8"/>
        </w:rPr>
        <w:t xml:space="preserve"> </w:t>
      </w:r>
      <w:r w:rsidRPr="00625C50">
        <w:rPr>
          <w:rFonts w:asciiTheme="minorHAnsi" w:hAnsiTheme="minorHAnsi"/>
        </w:rPr>
        <w:t>course.</w:t>
      </w:r>
    </w:p>
    <w:sectPr w:rsidR="007F1709" w:rsidRPr="00625C50">
      <w:pgSz w:w="11910" w:h="16840"/>
      <w:pgMar w:top="46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47F2"/>
    <w:multiLevelType w:val="hybridMultilevel"/>
    <w:tmpl w:val="96DC127A"/>
    <w:lvl w:ilvl="0" w:tplc="4830C736">
      <w:numFmt w:val="bullet"/>
      <w:lvlText w:val=""/>
      <w:lvlJc w:val="left"/>
      <w:pPr>
        <w:ind w:left="660" w:hanging="543"/>
      </w:pPr>
      <w:rPr>
        <w:rFonts w:ascii="Symbol" w:eastAsia="Symbol" w:hAnsi="Symbol" w:cs="Symbol" w:hint="default"/>
        <w:w w:val="100"/>
        <w:sz w:val="24"/>
        <w:szCs w:val="24"/>
        <w:lang w:val="en-US" w:eastAsia="en-US" w:bidi="en-US"/>
      </w:rPr>
    </w:lvl>
    <w:lvl w:ilvl="1" w:tplc="1832837A">
      <w:numFmt w:val="bullet"/>
      <w:lvlText w:val="•"/>
      <w:lvlJc w:val="left"/>
      <w:pPr>
        <w:ind w:left="1556" w:hanging="543"/>
      </w:pPr>
      <w:rPr>
        <w:rFonts w:hint="default"/>
        <w:lang w:val="en-US" w:eastAsia="en-US" w:bidi="en-US"/>
      </w:rPr>
    </w:lvl>
    <w:lvl w:ilvl="2" w:tplc="474C7C66">
      <w:numFmt w:val="bullet"/>
      <w:lvlText w:val="•"/>
      <w:lvlJc w:val="left"/>
      <w:pPr>
        <w:ind w:left="2452" w:hanging="543"/>
      </w:pPr>
      <w:rPr>
        <w:rFonts w:hint="default"/>
        <w:lang w:val="en-US" w:eastAsia="en-US" w:bidi="en-US"/>
      </w:rPr>
    </w:lvl>
    <w:lvl w:ilvl="3" w:tplc="C0EA886C">
      <w:numFmt w:val="bullet"/>
      <w:lvlText w:val="•"/>
      <w:lvlJc w:val="left"/>
      <w:pPr>
        <w:ind w:left="3349" w:hanging="543"/>
      </w:pPr>
      <w:rPr>
        <w:rFonts w:hint="default"/>
        <w:lang w:val="en-US" w:eastAsia="en-US" w:bidi="en-US"/>
      </w:rPr>
    </w:lvl>
    <w:lvl w:ilvl="4" w:tplc="2D9E8AF0">
      <w:numFmt w:val="bullet"/>
      <w:lvlText w:val="•"/>
      <w:lvlJc w:val="left"/>
      <w:pPr>
        <w:ind w:left="4245" w:hanging="543"/>
      </w:pPr>
      <w:rPr>
        <w:rFonts w:hint="default"/>
        <w:lang w:val="en-US" w:eastAsia="en-US" w:bidi="en-US"/>
      </w:rPr>
    </w:lvl>
    <w:lvl w:ilvl="5" w:tplc="7A06A0CC">
      <w:numFmt w:val="bullet"/>
      <w:lvlText w:val="•"/>
      <w:lvlJc w:val="left"/>
      <w:pPr>
        <w:ind w:left="5142" w:hanging="543"/>
      </w:pPr>
      <w:rPr>
        <w:rFonts w:hint="default"/>
        <w:lang w:val="en-US" w:eastAsia="en-US" w:bidi="en-US"/>
      </w:rPr>
    </w:lvl>
    <w:lvl w:ilvl="6" w:tplc="2DCC4878">
      <w:numFmt w:val="bullet"/>
      <w:lvlText w:val="•"/>
      <w:lvlJc w:val="left"/>
      <w:pPr>
        <w:ind w:left="6038" w:hanging="543"/>
      </w:pPr>
      <w:rPr>
        <w:rFonts w:hint="default"/>
        <w:lang w:val="en-US" w:eastAsia="en-US" w:bidi="en-US"/>
      </w:rPr>
    </w:lvl>
    <w:lvl w:ilvl="7" w:tplc="8CAACC48">
      <w:numFmt w:val="bullet"/>
      <w:lvlText w:val="•"/>
      <w:lvlJc w:val="left"/>
      <w:pPr>
        <w:ind w:left="6934" w:hanging="543"/>
      </w:pPr>
      <w:rPr>
        <w:rFonts w:hint="default"/>
        <w:lang w:val="en-US" w:eastAsia="en-US" w:bidi="en-US"/>
      </w:rPr>
    </w:lvl>
    <w:lvl w:ilvl="8" w:tplc="60EEFAE8">
      <w:numFmt w:val="bullet"/>
      <w:lvlText w:val="•"/>
      <w:lvlJc w:val="left"/>
      <w:pPr>
        <w:ind w:left="7831" w:hanging="54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09"/>
    <w:rsid w:val="00040CCC"/>
    <w:rsid w:val="000633F3"/>
    <w:rsid w:val="00122725"/>
    <w:rsid w:val="00151A61"/>
    <w:rsid w:val="00625C50"/>
    <w:rsid w:val="0065252E"/>
    <w:rsid w:val="007F1709"/>
    <w:rsid w:val="00A66B73"/>
    <w:rsid w:val="00AB49E6"/>
    <w:rsid w:val="00CC54DE"/>
    <w:rsid w:val="00F00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660" w:hanging="542"/>
    </w:pPr>
  </w:style>
  <w:style w:type="paragraph" w:customStyle="1" w:styleId="TableParagraph">
    <w:name w:val="Table Paragraph"/>
    <w:basedOn w:val="Normal"/>
    <w:uiPriority w:val="1"/>
    <w:qFormat/>
    <w:pPr>
      <w:ind w:left="109"/>
    </w:pPr>
  </w:style>
  <w:style w:type="paragraph" w:styleId="BalloonText">
    <w:name w:val="Balloon Text"/>
    <w:basedOn w:val="Normal"/>
    <w:link w:val="BalloonTextChar"/>
    <w:uiPriority w:val="99"/>
    <w:semiHidden/>
    <w:unhideWhenUsed/>
    <w:rsid w:val="00040CCC"/>
    <w:rPr>
      <w:rFonts w:ascii="Tahoma" w:hAnsi="Tahoma" w:cs="Tahoma"/>
      <w:sz w:val="16"/>
      <w:szCs w:val="16"/>
    </w:rPr>
  </w:style>
  <w:style w:type="character" w:customStyle="1" w:styleId="BalloonTextChar">
    <w:name w:val="Balloon Text Char"/>
    <w:basedOn w:val="DefaultParagraphFont"/>
    <w:link w:val="BalloonText"/>
    <w:uiPriority w:val="99"/>
    <w:semiHidden/>
    <w:rsid w:val="00040CCC"/>
    <w:rPr>
      <w:rFonts w:ascii="Tahoma" w:eastAsia="Times New Roman" w:hAnsi="Tahoma" w:cs="Tahoma"/>
      <w:sz w:val="16"/>
      <w:szCs w:val="16"/>
      <w:lang w:bidi="en-US"/>
    </w:rPr>
  </w:style>
  <w:style w:type="character" w:styleId="Hyperlink">
    <w:name w:val="Hyperlink"/>
    <w:basedOn w:val="DefaultParagraphFont"/>
    <w:uiPriority w:val="99"/>
    <w:unhideWhenUsed/>
    <w:rsid w:val="00151A61"/>
    <w:rPr>
      <w:color w:val="0000FF" w:themeColor="hyperlink"/>
      <w:u w:val="single"/>
    </w:rPr>
  </w:style>
  <w:style w:type="table" w:styleId="TableGrid">
    <w:name w:val="Table Grid"/>
    <w:basedOn w:val="TableNormal"/>
    <w:uiPriority w:val="59"/>
    <w:rsid w:val="0062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660" w:hanging="542"/>
    </w:pPr>
  </w:style>
  <w:style w:type="paragraph" w:customStyle="1" w:styleId="TableParagraph">
    <w:name w:val="Table Paragraph"/>
    <w:basedOn w:val="Normal"/>
    <w:uiPriority w:val="1"/>
    <w:qFormat/>
    <w:pPr>
      <w:ind w:left="109"/>
    </w:pPr>
  </w:style>
  <w:style w:type="paragraph" w:styleId="BalloonText">
    <w:name w:val="Balloon Text"/>
    <w:basedOn w:val="Normal"/>
    <w:link w:val="BalloonTextChar"/>
    <w:uiPriority w:val="99"/>
    <w:semiHidden/>
    <w:unhideWhenUsed/>
    <w:rsid w:val="00040CCC"/>
    <w:rPr>
      <w:rFonts w:ascii="Tahoma" w:hAnsi="Tahoma" w:cs="Tahoma"/>
      <w:sz w:val="16"/>
      <w:szCs w:val="16"/>
    </w:rPr>
  </w:style>
  <w:style w:type="character" w:customStyle="1" w:styleId="BalloonTextChar">
    <w:name w:val="Balloon Text Char"/>
    <w:basedOn w:val="DefaultParagraphFont"/>
    <w:link w:val="BalloonText"/>
    <w:uiPriority w:val="99"/>
    <w:semiHidden/>
    <w:rsid w:val="00040CCC"/>
    <w:rPr>
      <w:rFonts w:ascii="Tahoma" w:eastAsia="Times New Roman" w:hAnsi="Tahoma" w:cs="Tahoma"/>
      <w:sz w:val="16"/>
      <w:szCs w:val="16"/>
      <w:lang w:bidi="en-US"/>
    </w:rPr>
  </w:style>
  <w:style w:type="character" w:styleId="Hyperlink">
    <w:name w:val="Hyperlink"/>
    <w:basedOn w:val="DefaultParagraphFont"/>
    <w:uiPriority w:val="99"/>
    <w:unhideWhenUsed/>
    <w:rsid w:val="00151A61"/>
    <w:rPr>
      <w:color w:val="0000FF" w:themeColor="hyperlink"/>
      <w:u w:val="single"/>
    </w:rPr>
  </w:style>
  <w:style w:type="table" w:styleId="TableGrid">
    <w:name w:val="Table Grid"/>
    <w:basedOn w:val="TableNormal"/>
    <w:uiPriority w:val="59"/>
    <w:rsid w:val="0062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farej@philadelphia.edu.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D9FE-29AD-4CE7-B7BA-9B5ADEBD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Tamara Mfarej</cp:lastModifiedBy>
  <cp:revision>10</cp:revision>
  <dcterms:created xsi:type="dcterms:W3CDTF">2018-10-24T10:23:00Z</dcterms:created>
  <dcterms:modified xsi:type="dcterms:W3CDTF">2019-02-27T07:45:00Z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Creator">
    <vt:lpwstr>Microsoft® Office Word 2007</vt:lpwstr>
  </property>
  <property fmtid="{D5CDD505-2E9C-101B-9397-08002B2CF9AE}" pid="4" name="LastSaved">
    <vt:filetime>2018-10-24T00:00:00Z</vt:filetime>
  </property>
</Properties>
</file>